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45" w:rsidRPr="00BC34DD" w:rsidRDefault="008C3193" w:rsidP="008C3193">
      <w:pPr>
        <w:ind w:left="0" w:right="-1"/>
        <w:jc w:val="center"/>
        <w:rPr>
          <w:b/>
          <w:sz w:val="22"/>
        </w:rPr>
      </w:pPr>
      <w:r w:rsidRPr="00BC34DD">
        <w:rPr>
          <w:b/>
          <w:sz w:val="22"/>
        </w:rPr>
        <w:t xml:space="preserve">Zakładane efekty </w:t>
      </w:r>
      <w:r w:rsidR="004D4263" w:rsidRPr="00BC34DD">
        <w:rPr>
          <w:b/>
          <w:sz w:val="22"/>
        </w:rPr>
        <w:t>uczenia się</w:t>
      </w:r>
      <w:r w:rsidRPr="00BC34DD">
        <w:rPr>
          <w:b/>
          <w:sz w:val="22"/>
        </w:rPr>
        <w:t xml:space="preserve"> dla kierunku</w:t>
      </w:r>
      <w:r w:rsidR="00763640" w:rsidRPr="00BC34DD">
        <w:rPr>
          <w:b/>
          <w:sz w:val="22"/>
        </w:rPr>
        <w:t xml:space="preserve"> (do</w:t>
      </w:r>
      <w:r w:rsidR="00316DBC" w:rsidRPr="00BC34DD">
        <w:rPr>
          <w:b/>
          <w:sz w:val="22"/>
        </w:rPr>
        <w:t>tyczy kierunków licencjackich</w:t>
      </w:r>
      <w:r w:rsidR="00763640" w:rsidRPr="00BC34DD">
        <w:rPr>
          <w:b/>
          <w:sz w:val="22"/>
        </w:rPr>
        <w:t>)</w:t>
      </w:r>
    </w:p>
    <w:p w:rsidR="00844783" w:rsidRPr="00BC34DD" w:rsidRDefault="00844783" w:rsidP="00682750">
      <w:pPr>
        <w:ind w:left="0" w:right="-1"/>
        <w:rPr>
          <w:b/>
          <w:sz w:val="22"/>
        </w:rPr>
      </w:pP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4575"/>
        <w:gridCol w:w="4341"/>
      </w:tblGrid>
      <w:tr w:rsidR="00B274DF" w:rsidRPr="00BC34DD" w:rsidTr="00F31A45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274DF" w:rsidRPr="00BC34DD" w:rsidRDefault="009268FF" w:rsidP="00F31A45">
            <w:pPr>
              <w:ind w:left="-73" w:right="-1"/>
              <w:rPr>
                <w:b/>
              </w:rPr>
            </w:pPr>
            <w:r w:rsidRPr="00BC34DD">
              <w:rPr>
                <w:b/>
                <w:sz w:val="22"/>
              </w:rPr>
              <w:t xml:space="preserve">nazwa </w:t>
            </w:r>
            <w:r w:rsidR="000877BA" w:rsidRPr="00BC34DD">
              <w:rPr>
                <w:b/>
                <w:sz w:val="22"/>
              </w:rPr>
              <w:t>instytutu</w:t>
            </w:r>
          </w:p>
        </w:tc>
        <w:tc>
          <w:tcPr>
            <w:tcW w:w="13131" w:type="dxa"/>
            <w:gridSpan w:val="4"/>
            <w:tcBorders>
              <w:left w:val="single" w:sz="4" w:space="0" w:color="auto"/>
            </w:tcBorders>
          </w:tcPr>
          <w:p w:rsidR="00B274DF" w:rsidRPr="00BC34DD" w:rsidRDefault="00F31A45" w:rsidP="00F31A45">
            <w:pPr>
              <w:ind w:left="0" w:right="-1"/>
            </w:pPr>
            <w:r w:rsidRPr="00BC34DD">
              <w:t>Instytut Pedagogiczny</w:t>
            </w:r>
          </w:p>
        </w:tc>
      </w:tr>
      <w:tr w:rsidR="00F31A45" w:rsidRPr="00BC34DD" w:rsidTr="00F31A45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31A45" w:rsidRPr="00BC34DD" w:rsidRDefault="00F31A45" w:rsidP="00F31A45">
            <w:pPr>
              <w:ind w:left="-73" w:right="-1"/>
              <w:rPr>
                <w:b/>
              </w:rPr>
            </w:pPr>
            <w:r w:rsidRPr="00BC34DD">
              <w:rPr>
                <w:b/>
                <w:sz w:val="22"/>
              </w:rPr>
              <w:t xml:space="preserve">nazwa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1A45" w:rsidRPr="00BC34DD" w:rsidRDefault="00F31A45" w:rsidP="00F31A45">
            <w:pPr>
              <w:ind w:left="-73" w:right="-1"/>
            </w:pPr>
            <w:r w:rsidRPr="00BC34DD">
              <w:t>Pedagogika</w:t>
            </w:r>
          </w:p>
        </w:tc>
        <w:tc>
          <w:tcPr>
            <w:tcW w:w="4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31A45" w:rsidRPr="00BC34DD" w:rsidRDefault="00F31A45" w:rsidP="00F31A45">
            <w:pPr>
              <w:ind w:left="-73" w:right="-1"/>
            </w:pPr>
            <w:r w:rsidRPr="00BC34DD">
              <w:rPr>
                <w:b/>
                <w:sz w:val="22"/>
              </w:rPr>
              <w:t>poziom kształcenia</w:t>
            </w:r>
          </w:p>
        </w:tc>
        <w:tc>
          <w:tcPr>
            <w:tcW w:w="4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F31A45" w:rsidRPr="00BC34DD" w:rsidRDefault="00F31A45" w:rsidP="009920A7">
            <w:pPr>
              <w:ind w:left="-73" w:right="-1"/>
            </w:pPr>
            <w:r w:rsidRPr="00BC34DD">
              <w:t>Pierwszy</w:t>
            </w:r>
          </w:p>
        </w:tc>
      </w:tr>
      <w:tr w:rsidR="00F31A45" w:rsidRPr="00BC34DD" w:rsidTr="00F31A45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31A45" w:rsidRPr="00BC34DD" w:rsidRDefault="00F31A45" w:rsidP="00F31A45">
            <w:pPr>
              <w:ind w:left="-73" w:right="-1"/>
              <w:rPr>
                <w:b/>
              </w:rPr>
            </w:pPr>
            <w:r w:rsidRPr="00BC34DD">
              <w:rPr>
                <w:b/>
                <w:sz w:val="22"/>
              </w:rPr>
              <w:t>profil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F31A45" w:rsidRPr="00BC34DD" w:rsidRDefault="00F31A45" w:rsidP="00F31A45">
            <w:pPr>
              <w:ind w:left="-73" w:right="-1"/>
            </w:pPr>
            <w:r w:rsidRPr="00BC34DD">
              <w:t>Praktyczny</w:t>
            </w:r>
          </w:p>
        </w:tc>
        <w:tc>
          <w:tcPr>
            <w:tcW w:w="45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31A45" w:rsidRPr="00BC34DD" w:rsidRDefault="00F31A45" w:rsidP="00F31A45">
            <w:pPr>
              <w:ind w:left="-73" w:right="-1"/>
            </w:pPr>
            <w:r w:rsidRPr="00BC34DD">
              <w:rPr>
                <w:b/>
                <w:sz w:val="22"/>
              </w:rPr>
              <w:t>tytuł zawodowy uzyskiwany przez absolwenta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31A45" w:rsidRPr="00BC34DD" w:rsidRDefault="00F31A45" w:rsidP="009920A7">
            <w:pPr>
              <w:ind w:left="-73" w:right="-1"/>
            </w:pPr>
            <w:r w:rsidRPr="00BC34DD">
              <w:t>Licencjat</w:t>
            </w:r>
          </w:p>
        </w:tc>
      </w:tr>
      <w:tr w:rsidR="00F31A45" w:rsidRPr="00BC34DD" w:rsidTr="00F31A45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F31A45" w:rsidRPr="00BC34DD" w:rsidRDefault="00F31A45" w:rsidP="00F31A45">
            <w:pPr>
              <w:ind w:left="-73" w:right="-1"/>
              <w:jc w:val="center"/>
              <w:rPr>
                <w:b/>
              </w:rPr>
            </w:pPr>
            <w:r w:rsidRPr="00BC34DD">
              <w:rPr>
                <w:b/>
                <w:sz w:val="22"/>
              </w:rPr>
              <w:t>dziedzina nauki / sztuki</w:t>
            </w:r>
          </w:p>
        </w:tc>
        <w:tc>
          <w:tcPr>
            <w:tcW w:w="990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F31A45" w:rsidRPr="00BC34DD" w:rsidRDefault="00F31A45" w:rsidP="00F31A45">
            <w:pPr>
              <w:ind w:left="-73" w:right="-1"/>
              <w:jc w:val="center"/>
              <w:rPr>
                <w:b/>
              </w:rPr>
            </w:pPr>
            <w:r w:rsidRPr="00BC34DD">
              <w:rPr>
                <w:b/>
                <w:sz w:val="22"/>
              </w:rPr>
              <w:t>dyscyplina naukowa / artystyczna</w:t>
            </w:r>
          </w:p>
        </w:tc>
      </w:tr>
      <w:tr w:rsidR="006213FE" w:rsidRPr="00BC34DD" w:rsidTr="009920A7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13FE" w:rsidRPr="00BC34DD" w:rsidRDefault="002865BA" w:rsidP="002865BA">
            <w:pPr>
              <w:ind w:left="-73" w:right="-1"/>
            </w:pPr>
            <w:r w:rsidRPr="00BC34DD">
              <w:t>Dziedzina nauk społecznych</w:t>
            </w: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13FE" w:rsidRPr="00BC34DD" w:rsidRDefault="006213FE" w:rsidP="00AA4B63">
            <w:pPr>
              <w:ind w:left="0" w:right="-1"/>
            </w:pPr>
            <w:r w:rsidRPr="00BC34DD">
              <w:t>Pedagogika</w:t>
            </w:r>
            <w:r w:rsidRPr="00BC34DD">
              <w:rPr>
                <w:sz w:val="22"/>
              </w:rPr>
              <w:t xml:space="preserve">,  </w:t>
            </w:r>
            <w:r w:rsidR="00AA4B63" w:rsidRPr="00BC34DD">
              <w:rPr>
                <w:sz w:val="22"/>
              </w:rPr>
              <w:t>83</w:t>
            </w:r>
            <w:r w:rsidRPr="00BC34DD">
              <w:rPr>
                <w:sz w:val="22"/>
              </w:rPr>
              <w:t xml:space="preserve"> % ECTS – dyscyplina wiodąca</w:t>
            </w:r>
          </w:p>
        </w:tc>
      </w:tr>
      <w:tr w:rsidR="006213FE" w:rsidRPr="00BC34DD" w:rsidTr="009920A7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13FE" w:rsidRPr="00BC34DD" w:rsidRDefault="006213FE" w:rsidP="00F31A45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13FE" w:rsidRPr="00BC34DD" w:rsidRDefault="002865BA" w:rsidP="00AA4B63">
            <w:pPr>
              <w:ind w:left="0" w:right="-1"/>
            </w:pPr>
            <w:r w:rsidRPr="00BC34DD">
              <w:t>Nauki o komunikacji społecznej i mediach</w:t>
            </w:r>
            <w:r w:rsidR="006213FE" w:rsidRPr="00BC34DD">
              <w:t xml:space="preserve">,  </w:t>
            </w:r>
            <w:r w:rsidR="00AA4B63" w:rsidRPr="00BC34DD">
              <w:t>8</w:t>
            </w:r>
            <w:r w:rsidR="006213FE" w:rsidRPr="00BC34DD">
              <w:t xml:space="preserve">% ECTS                   </w:t>
            </w:r>
          </w:p>
        </w:tc>
      </w:tr>
      <w:tr w:rsidR="006213FE" w:rsidRPr="00BC34DD" w:rsidTr="009920A7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13FE" w:rsidRPr="00BC34DD" w:rsidRDefault="006213FE" w:rsidP="00F31A45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13FE" w:rsidRPr="00BC34DD" w:rsidRDefault="002865BA" w:rsidP="00AA4B63">
            <w:pPr>
              <w:ind w:left="0" w:right="-1"/>
            </w:pPr>
            <w:r w:rsidRPr="00BC34DD">
              <w:t xml:space="preserve">Nauki socjologiczne, </w:t>
            </w:r>
            <w:r w:rsidR="00AA4B63" w:rsidRPr="00BC34DD">
              <w:rPr>
                <w:sz w:val="22"/>
              </w:rPr>
              <w:t>3</w:t>
            </w:r>
            <w:r w:rsidR="00682750" w:rsidRPr="00BC34DD">
              <w:rPr>
                <w:sz w:val="22"/>
              </w:rPr>
              <w:t xml:space="preserve">  % ECTS</w:t>
            </w:r>
          </w:p>
        </w:tc>
      </w:tr>
      <w:tr w:rsidR="006213FE" w:rsidRPr="00BC34DD" w:rsidTr="009920A7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13FE" w:rsidRPr="00BC34DD" w:rsidRDefault="006213FE" w:rsidP="00F31A45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213FE" w:rsidRPr="00BC34DD" w:rsidRDefault="002865BA" w:rsidP="00AA4B63">
            <w:pPr>
              <w:ind w:left="0" w:right="-1"/>
            </w:pPr>
            <w:r w:rsidRPr="00BC34DD">
              <w:t xml:space="preserve">Psychologia, </w:t>
            </w:r>
            <w:r w:rsidR="00AA4B63" w:rsidRPr="00BC34DD">
              <w:rPr>
                <w:sz w:val="22"/>
              </w:rPr>
              <w:t>6</w:t>
            </w:r>
            <w:r w:rsidR="00682750" w:rsidRPr="00BC34DD">
              <w:rPr>
                <w:sz w:val="22"/>
              </w:rPr>
              <w:t xml:space="preserve">  % ECTS</w:t>
            </w:r>
          </w:p>
        </w:tc>
      </w:tr>
    </w:tbl>
    <w:p w:rsidR="00D819FE" w:rsidRPr="00BC34DD" w:rsidRDefault="00D819FE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D819FE" w:rsidRPr="00BC34DD" w:rsidRDefault="00D819FE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CD3FDF" w:rsidRPr="00BC34DD" w:rsidRDefault="00CD3FDF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  <w:bookmarkStart w:id="0" w:name="_GoBack"/>
      <w:bookmarkEnd w:id="0"/>
    </w:p>
    <w:tbl>
      <w:tblPr>
        <w:tblpPr w:leftFromText="141" w:rightFromText="141" w:vertAnchor="text" w:tblpX="-50" w:tblpY="704"/>
        <w:tblW w:w="1577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927"/>
        <w:gridCol w:w="1309"/>
        <w:gridCol w:w="1091"/>
        <w:gridCol w:w="6706"/>
        <w:gridCol w:w="124"/>
        <w:gridCol w:w="36"/>
        <w:gridCol w:w="124"/>
        <w:gridCol w:w="18"/>
        <w:gridCol w:w="160"/>
      </w:tblGrid>
      <w:tr w:rsidR="00BC34DD" w:rsidRPr="00BC34DD" w:rsidTr="000820B2">
        <w:trPr>
          <w:trHeight w:val="79"/>
        </w:trPr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920A7" w:rsidRPr="00BC34DD" w:rsidRDefault="007F79B9" w:rsidP="000820B2">
            <w:pPr>
              <w:ind w:left="0" w:right="-1"/>
              <w:jc w:val="center"/>
              <w:rPr>
                <w:b/>
              </w:rPr>
            </w:pPr>
            <w:r w:rsidRPr="00BC34DD">
              <w:rPr>
                <w:b/>
                <w:sz w:val="22"/>
              </w:rPr>
              <w:t xml:space="preserve">Symbol </w:t>
            </w:r>
            <w:proofErr w:type="spellStart"/>
            <w:r w:rsidRPr="00BC34DD">
              <w:rPr>
                <w:b/>
                <w:sz w:val="22"/>
              </w:rPr>
              <w:t>kierun-kowych</w:t>
            </w:r>
            <w:proofErr w:type="spellEnd"/>
            <w:r w:rsidRPr="00BC34DD">
              <w:rPr>
                <w:b/>
                <w:sz w:val="22"/>
              </w:rPr>
              <w:t xml:space="preserve"> efektów uczenia się</w:t>
            </w:r>
          </w:p>
        </w:tc>
        <w:tc>
          <w:tcPr>
            <w:tcW w:w="4927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920A7" w:rsidRPr="00BC34DD" w:rsidRDefault="009920A7" w:rsidP="000820B2">
            <w:pPr>
              <w:ind w:left="0" w:right="-1"/>
              <w:jc w:val="center"/>
              <w:rPr>
                <w:b/>
              </w:rPr>
            </w:pPr>
            <w:r w:rsidRPr="00BC34DD">
              <w:rPr>
                <w:b/>
                <w:sz w:val="22"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9920A7" w:rsidRPr="00BC34DD" w:rsidRDefault="009920A7" w:rsidP="000820B2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BC34DD">
              <w:rPr>
                <w:b/>
                <w:sz w:val="16"/>
                <w:szCs w:val="16"/>
              </w:rPr>
              <w:t xml:space="preserve">Odniesienie do charakterystyk </w:t>
            </w:r>
            <w:r w:rsidRPr="00BC34DD">
              <w:rPr>
                <w:b/>
                <w:sz w:val="16"/>
                <w:szCs w:val="16"/>
              </w:rPr>
              <w:br/>
              <w:t>I stopnia</w:t>
            </w:r>
            <w:r w:rsidRPr="00BC34DD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259" w:type="dxa"/>
            <w:gridSpan w:val="7"/>
            <w:shd w:val="clear" w:color="auto" w:fill="F2F2F2" w:themeFill="background1" w:themeFillShade="F2"/>
          </w:tcPr>
          <w:p w:rsidR="009920A7" w:rsidRPr="00BC34DD" w:rsidRDefault="009920A7" w:rsidP="000820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BC34DD">
              <w:rPr>
                <w:b/>
                <w:sz w:val="16"/>
                <w:szCs w:val="16"/>
              </w:rPr>
              <w:t>Odniesienie do charakterystyk II stopnia</w:t>
            </w:r>
            <w:r w:rsidRPr="00BC34DD">
              <w:rPr>
                <w:b/>
                <w:sz w:val="16"/>
                <w:szCs w:val="16"/>
                <w:vertAlign w:val="superscript"/>
              </w:rPr>
              <w:t>3</w:t>
            </w:r>
          </w:p>
          <w:p w:rsidR="009920A7" w:rsidRPr="00BC34DD" w:rsidRDefault="009920A7" w:rsidP="000820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BC34DD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BC34DD" w:rsidRPr="00BC34DD" w:rsidTr="000820B2">
        <w:trPr>
          <w:trHeight w:val="223"/>
        </w:trPr>
        <w:tc>
          <w:tcPr>
            <w:tcW w:w="1276" w:type="dxa"/>
            <w:vMerge/>
            <w:shd w:val="clear" w:color="auto" w:fill="F2F2F2" w:themeFill="background1" w:themeFillShade="F2"/>
          </w:tcPr>
          <w:p w:rsidR="00D819FE" w:rsidRPr="00BC34DD" w:rsidRDefault="00D819FE" w:rsidP="000820B2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D819FE" w:rsidRPr="00BC34DD" w:rsidRDefault="00D819FE" w:rsidP="000820B2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D819FE" w:rsidRPr="00BC34DD" w:rsidRDefault="00D819FE" w:rsidP="000820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:rsidR="00D819FE" w:rsidRPr="00BC34DD" w:rsidRDefault="00D819FE" w:rsidP="000820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BC34DD">
              <w:rPr>
                <w:b/>
                <w:sz w:val="16"/>
                <w:szCs w:val="16"/>
              </w:rPr>
              <w:t>Kod składnika opisu</w:t>
            </w:r>
            <w:r w:rsidRPr="00BC34DD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7168" w:type="dxa"/>
            <w:gridSpan w:val="6"/>
            <w:shd w:val="clear" w:color="auto" w:fill="F2F2F2" w:themeFill="background1" w:themeFillShade="F2"/>
          </w:tcPr>
          <w:p w:rsidR="00D819FE" w:rsidRPr="00BC34DD" w:rsidRDefault="00D819FE" w:rsidP="000820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BC34DD">
              <w:rPr>
                <w:b/>
                <w:sz w:val="16"/>
                <w:szCs w:val="16"/>
              </w:rPr>
              <w:t>Efekty z części I</w:t>
            </w:r>
            <w:r w:rsidRPr="00BC34DD">
              <w:rPr>
                <w:b/>
                <w:sz w:val="16"/>
                <w:szCs w:val="16"/>
                <w:vertAlign w:val="superscript"/>
              </w:rPr>
              <w:t>5</w:t>
            </w:r>
          </w:p>
        </w:tc>
      </w:tr>
      <w:tr w:rsidR="00BC34DD" w:rsidRPr="00BC34DD" w:rsidTr="000820B2">
        <w:trPr>
          <w:trHeight w:val="125"/>
        </w:trPr>
        <w:tc>
          <w:tcPr>
            <w:tcW w:w="15771" w:type="dxa"/>
            <w:gridSpan w:val="10"/>
            <w:shd w:val="clear" w:color="auto" w:fill="F2F2F2" w:themeFill="background1" w:themeFillShade="F2"/>
          </w:tcPr>
          <w:p w:rsidR="009920A7" w:rsidRPr="00BC34DD" w:rsidRDefault="009920A7" w:rsidP="000820B2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BC34DD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BC34DD" w:rsidRPr="00BC34DD" w:rsidTr="000820B2">
        <w:trPr>
          <w:trHeight w:val="2004"/>
        </w:trPr>
        <w:tc>
          <w:tcPr>
            <w:tcW w:w="1276" w:type="dxa"/>
          </w:tcPr>
          <w:p w:rsidR="00D9105F" w:rsidRPr="00BC34DD" w:rsidRDefault="00D9105F" w:rsidP="000820B2">
            <w:pPr>
              <w:ind w:left="0" w:right="-1"/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_W01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/>
              <w:rPr>
                <w:rFonts w:cs="Times New Roman"/>
              </w:rPr>
            </w:pPr>
            <w:r w:rsidRPr="00BC34DD">
              <w:rPr>
                <w:rFonts w:cs="Times New Roman"/>
              </w:rPr>
              <w:t>zna elementarną terminologię używaną w pedagogice i rozumie jej źródła oraz zastosowania w obrębie pokrewnych dyscyplin naukowych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 xml:space="preserve">P6U_W </w:t>
            </w: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</w:tc>
        <w:tc>
          <w:tcPr>
            <w:tcW w:w="7008" w:type="dxa"/>
            <w:gridSpan w:val="5"/>
            <w:tcBorders>
              <w:right w:val="nil"/>
            </w:tcBorders>
          </w:tcPr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zależności między nimi, stanowiące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ogólną z zakresu dyscyplin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naukowych lub artystycznych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tworzących podstawy teoretyczne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oraz wybrane zagadnienia</w:t>
            </w:r>
            <w:r w:rsidR="00D63043" w:rsidRPr="00BC34DD">
              <w:rPr>
                <w:rFonts w:cs="Times New Roman"/>
                <w:szCs w:val="24"/>
              </w:rPr>
              <w:t xml:space="preserve"> z zakresu wiedzy </w:t>
            </w:r>
            <w:r w:rsidRPr="00BC34DD">
              <w:rPr>
                <w:rFonts w:cs="Times New Roman"/>
                <w:szCs w:val="24"/>
              </w:rPr>
              <w:t>szczegółowej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– właściwe dla programu</w:t>
            </w:r>
            <w:r w:rsidR="00D63043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  <w:tc>
          <w:tcPr>
            <w:tcW w:w="160" w:type="dxa"/>
            <w:tcBorders>
              <w:left w:val="nil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1827"/>
        </w:trPr>
        <w:tc>
          <w:tcPr>
            <w:tcW w:w="1276" w:type="dxa"/>
          </w:tcPr>
          <w:p w:rsidR="00D9105F" w:rsidRPr="00BC34DD" w:rsidRDefault="00D9105F" w:rsidP="000820B2">
            <w:pPr>
              <w:ind w:left="0" w:right="-1"/>
            </w:pPr>
            <w:r w:rsidRPr="00BC34DD">
              <w:rPr>
                <w:rFonts w:eastAsia="Times New Roman" w:cs="Times New Roman"/>
                <w:lang w:eastAsia="pl-PL"/>
              </w:rPr>
              <w:lastRenderedPageBreak/>
              <w:t>SLKPED</w:t>
            </w:r>
            <w:r w:rsidRPr="00BC34DD">
              <w:rPr>
                <w:sz w:val="22"/>
              </w:rPr>
              <w:t>_W02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/>
              <w:rPr>
                <w:rFonts w:cs="Times New Roman"/>
              </w:rPr>
            </w:pPr>
            <w:r w:rsidRPr="00BC34DD">
              <w:rPr>
                <w:rFonts w:cs="Times New Roman"/>
              </w:rPr>
              <w:t>ma elementarną wiedzę o</w:t>
            </w:r>
            <w:r w:rsidRPr="00BC34DD">
              <w:t xml:space="preserve"> miejscu pedagogiki w systemie nauk oraz o </w:t>
            </w:r>
            <w:r w:rsidRPr="00BC34DD">
              <w:rPr>
                <w:rFonts w:cs="Times New Roman"/>
              </w:rPr>
              <w:t xml:space="preserve">jej </w:t>
            </w:r>
            <w:r w:rsidRPr="00BC34DD">
              <w:t xml:space="preserve">przedmiotowych i </w:t>
            </w:r>
            <w:r w:rsidRPr="00BC34DD">
              <w:rPr>
                <w:rFonts w:cs="Times New Roman"/>
              </w:rPr>
              <w:t>metodologicznych powią</w:t>
            </w:r>
            <w:r w:rsidRPr="00BC34DD">
              <w:t xml:space="preserve">zaniach z </w:t>
            </w:r>
            <w:r w:rsidRPr="00BC34DD">
              <w:rPr>
                <w:rFonts w:cs="Times New Roman"/>
              </w:rPr>
              <w:t>innymi dyscyplinami naukowymi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</w:tc>
        <w:tc>
          <w:tcPr>
            <w:tcW w:w="7008" w:type="dxa"/>
            <w:gridSpan w:val="5"/>
            <w:tcBorders>
              <w:right w:val="nil"/>
            </w:tcBorders>
          </w:tcPr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zależności między nimi, stanowiące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ogólną z zakresu dyscyplin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naukowych lub artystycznych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tworzących podstawy teoretyczne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oraz wybrane zagadnienia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 zakresu wiedzy szczegółowej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– właściwe dla programu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  <w:tc>
          <w:tcPr>
            <w:tcW w:w="160" w:type="dxa"/>
            <w:tcBorders>
              <w:left w:val="nil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1825"/>
        </w:trPr>
        <w:tc>
          <w:tcPr>
            <w:tcW w:w="1276" w:type="dxa"/>
          </w:tcPr>
          <w:p w:rsidR="00D9105F" w:rsidRPr="00BC34DD" w:rsidRDefault="00D9105F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_W03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</w:pPr>
            <w:r w:rsidRPr="00BC34DD">
              <w:t>ma uporządkowaną wiedzę na temat wychowania i kształcenia, jego filozoficznych, społeczno-kulturowych, historycznych, biologicznych, psychologicznych i medycznych podstaw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</w:tc>
        <w:tc>
          <w:tcPr>
            <w:tcW w:w="7168" w:type="dxa"/>
            <w:gridSpan w:val="6"/>
          </w:tcPr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zależności między nimi, stanowiące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ogólną z zakresu dyscyplin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naukowych lub artystycznych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tworzących podstawy teoretyczne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oraz wybrane zagadnienia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 zakresu wiedzy szczegółowej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– właściwe dla programu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</w:tr>
      <w:tr w:rsidR="00BC34DD" w:rsidRPr="00BC34DD" w:rsidTr="000820B2">
        <w:trPr>
          <w:trHeight w:val="2120"/>
        </w:trPr>
        <w:tc>
          <w:tcPr>
            <w:tcW w:w="1276" w:type="dxa"/>
          </w:tcPr>
          <w:p w:rsidR="00D9105F" w:rsidRPr="00BC34DD" w:rsidRDefault="00D9105F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_W04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</w:pPr>
            <w:r w:rsidRPr="00BC34DD">
              <w:t>zna wybrane koncepcje człowieka: filozoficzne, psychologiczne, spo</w:t>
            </w:r>
            <w:r w:rsidRPr="00BC34DD">
              <w:rPr>
                <w:rFonts w:cs="Times New Roman"/>
              </w:rPr>
              <w:t>ł</w:t>
            </w:r>
            <w:r w:rsidRPr="00BC34DD">
              <w:t>eczne, biologiczne stanowi</w:t>
            </w:r>
            <w:r w:rsidRPr="00BC34DD">
              <w:rPr>
                <w:rFonts w:cs="Times New Roman"/>
              </w:rPr>
              <w:t>ą</w:t>
            </w:r>
            <w:r w:rsidRPr="00BC34DD">
              <w:t>ce teoretyczne podstawy dzia</w:t>
            </w:r>
            <w:r w:rsidRPr="00BC34DD">
              <w:rPr>
                <w:rFonts w:cs="Times New Roman"/>
              </w:rPr>
              <w:t>ł</w:t>
            </w:r>
            <w:r w:rsidRPr="00BC34DD">
              <w:t>alno</w:t>
            </w:r>
            <w:r w:rsidRPr="00BC34DD">
              <w:rPr>
                <w:rFonts w:cs="Times New Roman"/>
              </w:rPr>
              <w:t>ś</w:t>
            </w:r>
            <w:r w:rsidRPr="00BC34DD">
              <w:t>ci pedagogicznej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</w:tc>
        <w:tc>
          <w:tcPr>
            <w:tcW w:w="7168" w:type="dxa"/>
            <w:gridSpan w:val="6"/>
          </w:tcPr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zależności między nimi, stanowiące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ogólną z zakresu dyscyplin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naukowych lub artystycznych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tworzących podstawy teoretyczne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oraz wybrane zagadnienia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 zakresu wiedzy szczegółowej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– właściwe dla programu</w:t>
            </w:r>
            <w:r w:rsidR="00BC2355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</w:tr>
      <w:tr w:rsidR="00BC34DD" w:rsidRPr="00BC34DD" w:rsidTr="000820B2">
        <w:trPr>
          <w:trHeight w:val="1155"/>
        </w:trPr>
        <w:tc>
          <w:tcPr>
            <w:tcW w:w="1276" w:type="dxa"/>
            <w:tcBorders>
              <w:top w:val="single" w:sz="4" w:space="0" w:color="auto"/>
            </w:tcBorders>
          </w:tcPr>
          <w:p w:rsidR="00F54169" w:rsidRPr="00BC34DD" w:rsidRDefault="00F54169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_W05</w:t>
            </w:r>
          </w:p>
        </w:tc>
        <w:tc>
          <w:tcPr>
            <w:tcW w:w="4927" w:type="dxa"/>
            <w:tcBorders>
              <w:top w:val="single" w:sz="4" w:space="0" w:color="auto"/>
              <w:right w:val="single" w:sz="12" w:space="0" w:color="auto"/>
            </w:tcBorders>
          </w:tcPr>
          <w:p w:rsidR="00F54169" w:rsidRPr="00BC34DD" w:rsidRDefault="00F54169" w:rsidP="000820B2">
            <w:pPr>
              <w:ind w:left="0" w:right="-1"/>
            </w:pPr>
            <w:r w:rsidRPr="00BC34DD">
              <w:t>ma elementarną wiedzę o r</w:t>
            </w:r>
            <w:r w:rsidRPr="00BC34DD">
              <w:rPr>
                <w:rFonts w:cs="Times New Roman"/>
              </w:rPr>
              <w:t>óż</w:t>
            </w:r>
            <w:r w:rsidRPr="00BC34DD">
              <w:t>nych rodzajach struktur, środowisk  i systemów spo</w:t>
            </w:r>
            <w:r w:rsidRPr="00BC34DD">
              <w:rPr>
                <w:rFonts w:cs="Times New Roman"/>
              </w:rPr>
              <w:t>ł</w:t>
            </w:r>
            <w:r w:rsidRPr="00BC34DD">
              <w:t xml:space="preserve">ecznych oraz placówek i instytucji </w:t>
            </w:r>
            <w:r w:rsidRPr="00BC34DD">
              <w:rPr>
                <w:rFonts w:cs="Times New Roman"/>
              </w:rPr>
              <w:t>ż</w:t>
            </w:r>
            <w:r w:rsidRPr="00BC34DD">
              <w:t>ycia spo</w:t>
            </w:r>
            <w:r w:rsidRPr="00BC34DD">
              <w:rPr>
                <w:rFonts w:cs="Times New Roman"/>
              </w:rPr>
              <w:t>ł</w:t>
            </w:r>
            <w:r w:rsidRPr="00BC34DD">
              <w:t>ecznego, w tym edukacyjnych, wychowawczych, opiekuńczych, terapeutycznych, kulturalnych, pomocowych i innych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12" w:space="0" w:color="auto"/>
            </w:tcBorders>
          </w:tcPr>
          <w:p w:rsidR="00F54169" w:rsidRPr="00BC34DD" w:rsidRDefault="00F54169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F54169" w:rsidRPr="00BC34DD" w:rsidRDefault="00F54169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P6S_WK</w:t>
            </w:r>
          </w:p>
        </w:tc>
        <w:tc>
          <w:tcPr>
            <w:tcW w:w="7008" w:type="dxa"/>
            <w:gridSpan w:val="5"/>
            <w:tcBorders>
              <w:top w:val="single" w:sz="4" w:space="0" w:color="auto"/>
              <w:right w:val="nil"/>
            </w:tcBorders>
          </w:tcPr>
          <w:p w:rsidR="00F54169" w:rsidRPr="00BC34DD" w:rsidRDefault="00F54169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podstawowe ekonomiczne, prawne i inne uwarunkowania r</w:t>
            </w:r>
            <w:r w:rsidRPr="00BC34DD">
              <w:rPr>
                <w:rFonts w:eastAsia="Times New Roman" w:cs="Times New Roman"/>
                <w:szCs w:val="24"/>
              </w:rPr>
              <w:t>óżnych rodzajów działań zwią</w:t>
            </w:r>
            <w:r w:rsidRPr="00BC34DD">
              <w:rPr>
                <w:rFonts w:eastAsia="Times New Roman" w:cs="Times New Roman"/>
                <w:szCs w:val="24"/>
              </w:rPr>
              <w:softHyphen/>
              <w:t>zanych z nadaną kwalifikacją, w tym podstawowe pojęcia i zasady z zakresu ochrony własności przemysłowej i prawa autorskiego</w:t>
            </w:r>
          </w:p>
          <w:p w:rsidR="00F54169" w:rsidRPr="00BC34DD" w:rsidRDefault="00F54169" w:rsidP="000820B2">
            <w:pPr>
              <w:ind w:left="0" w:right="-1"/>
              <w:rPr>
                <w:rFonts w:cs="Times New Roman"/>
                <w:szCs w:val="24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</w:tcBorders>
          </w:tcPr>
          <w:p w:rsidR="00F54169" w:rsidRPr="00BC34DD" w:rsidRDefault="00F54169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72"/>
        </w:trPr>
        <w:tc>
          <w:tcPr>
            <w:tcW w:w="1276" w:type="dxa"/>
          </w:tcPr>
          <w:p w:rsidR="00D9105F" w:rsidRPr="00BC34DD" w:rsidRDefault="00D9105F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_W06</w:t>
            </w:r>
          </w:p>
        </w:tc>
        <w:tc>
          <w:tcPr>
            <w:tcW w:w="4927" w:type="dxa"/>
            <w:tcBorders>
              <w:bottom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</w:pPr>
            <w:r w:rsidRPr="00BC34DD">
              <w:t>ma elementarną wiedzę dotyczącą procesów komunikowania społecznego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6U_W</w:t>
            </w:r>
          </w:p>
        </w:tc>
        <w:tc>
          <w:tcPr>
            <w:tcW w:w="1091" w:type="dxa"/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7168" w:type="dxa"/>
            <w:gridSpan w:val="6"/>
          </w:tcPr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zależności między nimi, stanowiące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ogólną z zakresu dyscyplin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naukowych lub artystycznych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tworzących podstawy teoretyczne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oraz wybrane zagadnienia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 zakresu wiedzy szczegółowej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– właściwe dla programu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</w:tr>
      <w:tr w:rsidR="00BC34DD" w:rsidRPr="00BC34DD" w:rsidTr="000820B2">
        <w:trPr>
          <w:trHeight w:val="1830"/>
        </w:trPr>
        <w:tc>
          <w:tcPr>
            <w:tcW w:w="1276" w:type="dxa"/>
            <w:vMerge w:val="restart"/>
          </w:tcPr>
          <w:p w:rsidR="00D9105F" w:rsidRPr="00BC34DD" w:rsidRDefault="00D9105F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lastRenderedPageBreak/>
              <w:t>SLKPED</w:t>
            </w:r>
            <w:r w:rsidRPr="00BC34DD">
              <w:rPr>
                <w:sz w:val="22"/>
              </w:rPr>
              <w:t>_W07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</w:pPr>
            <w:r w:rsidRPr="00BC34DD">
              <w:t>ma elementarną wiedzę o diagnozowaniu i prowadzeniu badań pedagogicznych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7168" w:type="dxa"/>
            <w:gridSpan w:val="6"/>
            <w:tcBorders>
              <w:bottom w:val="single" w:sz="4" w:space="0" w:color="auto"/>
            </w:tcBorders>
          </w:tcPr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zależności między nimi, stanowiące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ogólną z zakresu dyscyplin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naukowych lub artystycznych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tworzących podstawy teoretyczne</w:t>
            </w:r>
            <w:r w:rsidR="00A76EC6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oraz wybrane zagadnienia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 zakresu wiedzy szczegółowej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– właściwe dla programu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</w:tr>
      <w:tr w:rsidR="00BC34DD" w:rsidRPr="00BC34DD" w:rsidTr="000820B2">
        <w:trPr>
          <w:trHeight w:val="589"/>
        </w:trPr>
        <w:tc>
          <w:tcPr>
            <w:tcW w:w="1276" w:type="dxa"/>
            <w:vMerge/>
          </w:tcPr>
          <w:p w:rsidR="00D9105F" w:rsidRPr="00BC34DD" w:rsidRDefault="00D9105F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P6S_WK</w:t>
            </w:r>
          </w:p>
        </w:tc>
        <w:tc>
          <w:tcPr>
            <w:tcW w:w="7168" w:type="dxa"/>
            <w:gridSpan w:val="6"/>
            <w:tcBorders>
              <w:top w:val="single" w:sz="4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podstawowe ekonomiczne, prawne i inne uwarunkowania r</w:t>
            </w:r>
            <w:r w:rsidRPr="00BC34DD">
              <w:rPr>
                <w:rFonts w:eastAsia="Times New Roman" w:cs="Times New Roman"/>
                <w:szCs w:val="24"/>
              </w:rPr>
              <w:t>óżnych rodzajów działań zwią</w:t>
            </w:r>
            <w:r w:rsidRPr="00BC34DD">
              <w:rPr>
                <w:rFonts w:eastAsia="Times New Roman" w:cs="Times New Roman"/>
                <w:szCs w:val="24"/>
              </w:rPr>
              <w:softHyphen/>
              <w:t>zanych z nadaną kwalifikacją, w tym podstawowe pojęcia i zasady z zakresu ochrony własności przemysłowej i prawa autorskiego</w:t>
            </w:r>
          </w:p>
        </w:tc>
      </w:tr>
      <w:tr w:rsidR="00BC34DD" w:rsidRPr="00BC34DD" w:rsidTr="000820B2">
        <w:trPr>
          <w:trHeight w:val="1063"/>
        </w:trPr>
        <w:tc>
          <w:tcPr>
            <w:tcW w:w="1276" w:type="dxa"/>
          </w:tcPr>
          <w:p w:rsidR="00D9105F" w:rsidRPr="00BC34DD" w:rsidRDefault="00D9105F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_W08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</w:pPr>
            <w:r w:rsidRPr="00BC34DD">
              <w:t>ma podstawową wiedzę o</w:t>
            </w:r>
            <w:r w:rsidRPr="00BC34DD">
              <w:rPr>
                <w:rFonts w:cs="Times New Roman"/>
              </w:rPr>
              <w:t xml:space="preserve"> </w:t>
            </w:r>
            <w:r w:rsidRPr="00BC34DD">
              <w:t>uczestnikach dzia</w:t>
            </w:r>
            <w:r w:rsidRPr="00BC34DD">
              <w:rPr>
                <w:rFonts w:cs="Times New Roman"/>
              </w:rPr>
              <w:t>ł</w:t>
            </w:r>
            <w:r w:rsidRPr="00BC34DD">
              <w:t>alno</w:t>
            </w:r>
            <w:r w:rsidRPr="00BC34DD">
              <w:rPr>
                <w:rFonts w:cs="Times New Roman"/>
              </w:rPr>
              <w:t>ś</w:t>
            </w:r>
            <w:r w:rsidRPr="00BC34DD">
              <w:t>ci edukacyjnej, wycho</w:t>
            </w:r>
            <w:r w:rsidRPr="00BC34DD">
              <w:softHyphen/>
              <w:t>wawczej,  opieku</w:t>
            </w:r>
            <w:r w:rsidRPr="00BC34DD">
              <w:rPr>
                <w:rFonts w:cs="Times New Roman"/>
              </w:rPr>
              <w:t>ń</w:t>
            </w:r>
            <w:r w:rsidRPr="00BC34DD">
              <w:t>czej, terapeutycznej, kulturalnej, pomocowej i innej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7168" w:type="dxa"/>
            <w:gridSpan w:val="6"/>
          </w:tcPr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zależności między nimi, stanowiące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ogólną z zakresu dyscyplin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naukowych lub artystycznych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tworzących podstawy teoretyczne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oraz wybrane zagadnienia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 zakresu wiedzy szczegółowej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– właściwe dla programu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</w:tr>
      <w:tr w:rsidR="00BC34DD" w:rsidRPr="00BC34DD" w:rsidTr="000820B2">
        <w:trPr>
          <w:trHeight w:val="2018"/>
        </w:trPr>
        <w:tc>
          <w:tcPr>
            <w:tcW w:w="1276" w:type="dxa"/>
            <w:vMerge w:val="restart"/>
          </w:tcPr>
          <w:p w:rsidR="00D9105F" w:rsidRPr="00BC34DD" w:rsidRDefault="00D9105F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_W09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</w:pPr>
            <w:r w:rsidRPr="00BC34DD">
              <w:t>ma elementarną wiedzę o dydaktyce i metodyce w zakresie dzia</w:t>
            </w:r>
            <w:r w:rsidRPr="00BC34DD">
              <w:rPr>
                <w:rFonts w:cs="Times New Roman"/>
              </w:rPr>
              <w:t>ł</w:t>
            </w:r>
            <w:r w:rsidRPr="00BC34DD">
              <w:t>alno</w:t>
            </w:r>
            <w:r w:rsidRPr="00BC34DD">
              <w:rPr>
                <w:rFonts w:cs="Times New Roman"/>
              </w:rPr>
              <w:t>ś</w:t>
            </w:r>
            <w:r w:rsidRPr="00BC34DD">
              <w:t>ci pe</w:t>
            </w:r>
            <w:r w:rsidRPr="00BC34DD">
              <w:softHyphen/>
              <w:t>dagogicznej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06" w:type="dxa"/>
            <w:tcBorders>
              <w:right w:val="nil"/>
            </w:tcBorders>
          </w:tcPr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  <w:r w:rsidR="008368C9" w:rsidRPr="00BC34DD">
              <w:rPr>
                <w:rFonts w:cs="Times New Roman"/>
                <w:szCs w:val="24"/>
              </w:rPr>
              <w:t xml:space="preserve"> z</w:t>
            </w:r>
            <w:r w:rsidRPr="00BC34DD">
              <w:rPr>
                <w:rFonts w:cs="Times New Roman"/>
                <w:szCs w:val="24"/>
              </w:rPr>
              <w:t>ależności między nimi, stanowiące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ogólną z zakresu dyscyplin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naukowych lub artystycznych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tworzących podstawy teoretyczne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oraz wybrane zagadnienia</w:t>
            </w:r>
          </w:p>
          <w:p w:rsidR="00D9105F" w:rsidRPr="00BC34DD" w:rsidRDefault="00D9105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z zakresu wiedzy szczegółowej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– właściwe dla programu</w:t>
            </w:r>
            <w:r w:rsidR="008368C9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  <w:tc>
          <w:tcPr>
            <w:tcW w:w="1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left w:val="nil"/>
              <w:bottom w:val="single" w:sz="4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501"/>
        </w:trPr>
        <w:tc>
          <w:tcPr>
            <w:tcW w:w="1276" w:type="dxa"/>
            <w:vMerge/>
          </w:tcPr>
          <w:p w:rsidR="00D9105F" w:rsidRPr="00BC34DD" w:rsidRDefault="00D9105F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P6S_WK</w:t>
            </w:r>
          </w:p>
        </w:tc>
        <w:tc>
          <w:tcPr>
            <w:tcW w:w="6866" w:type="dxa"/>
            <w:gridSpan w:val="3"/>
            <w:tcBorders>
              <w:top w:val="single" w:sz="4" w:space="0" w:color="auto"/>
              <w:right w:val="nil"/>
            </w:tcBorders>
          </w:tcPr>
          <w:p w:rsidR="00D9105F" w:rsidRPr="00BC34DD" w:rsidRDefault="00D9105F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podstawowe ekonomiczne, prawne i inne uwarunkowania r</w:t>
            </w:r>
            <w:r w:rsidRPr="00BC34DD">
              <w:rPr>
                <w:rFonts w:eastAsia="Times New Roman" w:cs="Times New Roman"/>
                <w:szCs w:val="24"/>
              </w:rPr>
              <w:t>óżnych rodzajów działań zwią</w:t>
            </w:r>
            <w:r w:rsidRPr="00BC34DD">
              <w:rPr>
                <w:rFonts w:eastAsia="Times New Roman" w:cs="Times New Roman"/>
                <w:szCs w:val="24"/>
              </w:rPr>
              <w:softHyphen/>
              <w:t>zanych z nadaną kwalifikacją, w tym podstawowe pojęcia i zasady z zakresu ochrony własności przemysłowej i prawa autorskiego</w:t>
            </w:r>
          </w:p>
        </w:tc>
        <w:tc>
          <w:tcPr>
            <w:tcW w:w="302" w:type="dxa"/>
            <w:gridSpan w:val="3"/>
            <w:tcBorders>
              <w:top w:val="single" w:sz="4" w:space="0" w:color="auto"/>
              <w:left w:val="nil"/>
            </w:tcBorders>
          </w:tcPr>
          <w:p w:rsidR="00D9105F" w:rsidRPr="00BC34DD" w:rsidRDefault="00D9105F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501"/>
        </w:trPr>
        <w:tc>
          <w:tcPr>
            <w:tcW w:w="1276" w:type="dxa"/>
          </w:tcPr>
          <w:p w:rsidR="00931A4F" w:rsidRPr="00BC34DD" w:rsidRDefault="00931A4F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_W10</w:t>
            </w:r>
          </w:p>
        </w:tc>
        <w:tc>
          <w:tcPr>
            <w:tcW w:w="4927" w:type="dxa"/>
            <w:tcBorders>
              <w:bottom w:val="single" w:sz="6" w:space="0" w:color="auto"/>
              <w:right w:val="single" w:sz="12" w:space="0" w:color="auto"/>
            </w:tcBorders>
          </w:tcPr>
          <w:p w:rsidR="00931A4F" w:rsidRPr="00BC34DD" w:rsidRDefault="00931A4F" w:rsidP="000820B2">
            <w:pPr>
              <w:ind w:left="0" w:right="-1"/>
            </w:pPr>
            <w:r w:rsidRPr="00BC34DD">
              <w:t>ma elementarną wiedzę o roli zdrowia i aktywności fizycznej w życiu człowieka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7168" w:type="dxa"/>
            <w:gridSpan w:val="6"/>
            <w:tcBorders>
              <w:top w:val="single" w:sz="4" w:space="0" w:color="auto"/>
            </w:tcBorders>
          </w:tcPr>
          <w:p w:rsidR="00931A4F" w:rsidRPr="00BC34DD" w:rsidRDefault="00931A4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931A4F" w:rsidRPr="00BC34DD" w:rsidRDefault="00931A4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zależności między nimi, stanowiące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ogólną z zakresu dyscyplin</w:t>
            </w:r>
          </w:p>
          <w:p w:rsidR="00931A4F" w:rsidRPr="00BC34DD" w:rsidRDefault="00931A4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lastRenderedPageBreak/>
              <w:t>naukowych lub artystycznych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tworzących podstawy teoretyczne</w:t>
            </w:r>
          </w:p>
          <w:p w:rsidR="00931A4F" w:rsidRPr="00BC34DD" w:rsidRDefault="00931A4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wybrane zagadnienia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 zakresu wiedzy szczegółowej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– właściwe dla programu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</w:tr>
      <w:tr w:rsidR="00BC34DD" w:rsidRPr="00BC34DD" w:rsidTr="000820B2">
        <w:trPr>
          <w:trHeight w:val="1129"/>
        </w:trPr>
        <w:tc>
          <w:tcPr>
            <w:tcW w:w="1276" w:type="dxa"/>
          </w:tcPr>
          <w:p w:rsidR="00931A4F" w:rsidRPr="00BC34DD" w:rsidRDefault="00931A4F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lastRenderedPageBreak/>
              <w:t>SLKPED</w:t>
            </w:r>
            <w:r w:rsidRPr="00BC34DD">
              <w:rPr>
                <w:sz w:val="22"/>
              </w:rPr>
              <w:t>_W11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931A4F" w:rsidRPr="00BC34DD" w:rsidRDefault="00931A4F" w:rsidP="000820B2">
            <w:pPr>
              <w:ind w:left="0" w:right="-1"/>
            </w:pPr>
            <w:r w:rsidRPr="00BC34DD">
              <w:t xml:space="preserve">ma elementarną wiedzę o bezpieczeństwie i higienie pracy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P6S_WK</w:t>
            </w:r>
          </w:p>
        </w:tc>
        <w:tc>
          <w:tcPr>
            <w:tcW w:w="7008" w:type="dxa"/>
            <w:gridSpan w:val="5"/>
            <w:tcBorders>
              <w:right w:val="nil"/>
            </w:tcBorders>
          </w:tcPr>
          <w:p w:rsidR="00931A4F" w:rsidRPr="00BC34DD" w:rsidRDefault="00931A4F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podstawowe ekonomiczne, prawne i inne uwarunkowania r</w:t>
            </w:r>
            <w:r w:rsidRPr="00BC34DD">
              <w:rPr>
                <w:rFonts w:eastAsia="Times New Roman" w:cs="Times New Roman"/>
                <w:szCs w:val="24"/>
              </w:rPr>
              <w:t>óżnych rodzajów działań zwią</w:t>
            </w:r>
            <w:r w:rsidRPr="00BC34DD">
              <w:rPr>
                <w:rFonts w:eastAsia="Times New Roman" w:cs="Times New Roman"/>
                <w:szCs w:val="24"/>
              </w:rPr>
              <w:softHyphen/>
              <w:t>zanych z nadaną kwalifikacją, w tym podstawowe pojęcia i zasady z zakresu ochrony własności przemysłowej i prawa autorskiego</w:t>
            </w:r>
          </w:p>
        </w:tc>
        <w:tc>
          <w:tcPr>
            <w:tcW w:w="160" w:type="dxa"/>
            <w:tcBorders>
              <w:left w:val="nil"/>
            </w:tcBorders>
          </w:tcPr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1811"/>
        </w:trPr>
        <w:tc>
          <w:tcPr>
            <w:tcW w:w="1276" w:type="dxa"/>
            <w:vMerge w:val="restart"/>
          </w:tcPr>
          <w:p w:rsidR="00931A4F" w:rsidRPr="00BC34DD" w:rsidRDefault="00931A4F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_W12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931A4F" w:rsidRPr="00BC34DD" w:rsidRDefault="00931A4F" w:rsidP="000820B2">
            <w:pPr>
              <w:ind w:left="0" w:right="-1"/>
            </w:pPr>
            <w:r w:rsidRPr="00BC34DD">
              <w:t>ma uporządkowaną wiedzę na temat zasad i norm etycznych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P6S_WG</w:t>
            </w:r>
          </w:p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</w:p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</w:p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</w:p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</w:p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</w:p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7168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31A4F" w:rsidRPr="00BC34DD" w:rsidRDefault="00931A4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w zaawansowanym stopniu –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wybrane fakty, obiekty i zjawiska</w:t>
            </w:r>
          </w:p>
          <w:p w:rsidR="00931A4F" w:rsidRPr="00BC34DD" w:rsidRDefault="00931A4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oraz dotyczące ich metody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i teorie wyjaśniające złożone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zależności między nimi, stanowiące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podstawową wiedzę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ogólną z zakresu dyscyplin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naukowych lub artystycznych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tworzących podstawy teoretyczne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oraz wybrane zagadnienia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z zakresu wiedzy szczegółowej</w:t>
            </w:r>
          </w:p>
          <w:p w:rsidR="00931A4F" w:rsidRPr="00BC34DD" w:rsidRDefault="00931A4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– właściwe dla programu</w:t>
            </w:r>
            <w:r w:rsidR="001F16D1" w:rsidRPr="00BC34DD">
              <w:rPr>
                <w:rFonts w:cs="Times New Roman"/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kształcenia</w:t>
            </w:r>
          </w:p>
        </w:tc>
      </w:tr>
      <w:tr w:rsidR="00BC34DD" w:rsidRPr="00BC34DD" w:rsidTr="000820B2">
        <w:trPr>
          <w:trHeight w:val="1769"/>
        </w:trPr>
        <w:tc>
          <w:tcPr>
            <w:tcW w:w="1276" w:type="dxa"/>
            <w:vMerge/>
          </w:tcPr>
          <w:p w:rsidR="00931A4F" w:rsidRPr="00BC34DD" w:rsidRDefault="00931A4F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931A4F" w:rsidRPr="00BC34DD" w:rsidRDefault="00931A4F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31A4F" w:rsidRPr="00BC34DD" w:rsidRDefault="00931A4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P6S_WK</w:t>
            </w:r>
          </w:p>
        </w:tc>
        <w:tc>
          <w:tcPr>
            <w:tcW w:w="716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931A4F" w:rsidRPr="00BC34DD" w:rsidRDefault="00931A4F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fundamentalne dylematy współ</w:t>
            </w:r>
            <w:r w:rsidRPr="00BC34DD">
              <w:rPr>
                <w:rFonts w:cs="Times New Roman"/>
                <w:szCs w:val="24"/>
              </w:rPr>
              <w:softHyphen/>
              <w:t>czesnej cywilizacji</w:t>
            </w:r>
          </w:p>
          <w:p w:rsidR="00931A4F" w:rsidRPr="00BC34DD" w:rsidRDefault="00931A4F" w:rsidP="000820B2">
            <w:pPr>
              <w:ind w:left="0"/>
              <w:rPr>
                <w:rFonts w:cs="Times New Roman"/>
                <w:szCs w:val="24"/>
              </w:rPr>
            </w:pPr>
          </w:p>
          <w:p w:rsidR="00931A4F" w:rsidRPr="00BC34DD" w:rsidRDefault="00931A4F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cs="Times New Roman"/>
                <w:szCs w:val="24"/>
              </w:rPr>
              <w:t>podstawowe ekonomiczne, prawne i inne uwarunkowania r</w:t>
            </w:r>
            <w:r w:rsidRPr="00BC34DD">
              <w:rPr>
                <w:rFonts w:eastAsia="Times New Roman" w:cs="Times New Roman"/>
                <w:szCs w:val="24"/>
              </w:rPr>
              <w:t>óżnych rodzajów działań zwią</w:t>
            </w:r>
            <w:r w:rsidRPr="00BC34DD">
              <w:rPr>
                <w:rFonts w:eastAsia="Times New Roman" w:cs="Times New Roman"/>
                <w:szCs w:val="24"/>
              </w:rPr>
              <w:softHyphen/>
              <w:t>zanych z nadaną kwalifikacją, w tym podstawowe pojęcia i zasady z zakresu ochrony własności przemysłowej i prawa autorskiego</w:t>
            </w:r>
          </w:p>
          <w:p w:rsidR="00931A4F" w:rsidRPr="00BC34DD" w:rsidRDefault="00931A4F" w:rsidP="000820B2">
            <w:pPr>
              <w:ind w:left="0" w:right="-1"/>
              <w:rPr>
                <w:rFonts w:cs="Times New Roman"/>
                <w:szCs w:val="24"/>
              </w:rPr>
            </w:pPr>
          </w:p>
        </w:tc>
      </w:tr>
      <w:tr w:rsidR="00BC34DD" w:rsidRPr="00BC34DD" w:rsidTr="000820B2">
        <w:trPr>
          <w:trHeight w:val="223"/>
        </w:trPr>
        <w:tc>
          <w:tcPr>
            <w:tcW w:w="15771" w:type="dxa"/>
            <w:gridSpan w:val="10"/>
            <w:shd w:val="clear" w:color="auto" w:fill="F2F2F2" w:themeFill="background1" w:themeFillShade="F2"/>
          </w:tcPr>
          <w:p w:rsidR="009920A7" w:rsidRPr="00BC34DD" w:rsidRDefault="009920A7" w:rsidP="000820B2">
            <w:pPr>
              <w:ind w:left="0" w:right="-1"/>
              <w:jc w:val="center"/>
              <w:rPr>
                <w:rFonts w:cs="Times New Roman"/>
                <w:b/>
                <w:szCs w:val="24"/>
              </w:rPr>
            </w:pPr>
            <w:r w:rsidRPr="00BC34DD">
              <w:rPr>
                <w:rFonts w:cs="Times New Roman"/>
                <w:b/>
                <w:szCs w:val="24"/>
              </w:rPr>
              <w:t>UMIEJĘTNOŚCI: absolwent potrafi</w:t>
            </w:r>
          </w:p>
        </w:tc>
      </w:tr>
      <w:tr w:rsidR="00BC34DD" w:rsidRPr="00BC34DD" w:rsidTr="00595B87">
        <w:trPr>
          <w:trHeight w:val="2253"/>
        </w:trPr>
        <w:tc>
          <w:tcPr>
            <w:tcW w:w="1276" w:type="dxa"/>
          </w:tcPr>
          <w:p w:rsidR="00ED1CBD" w:rsidRPr="00BC34DD" w:rsidRDefault="00ED1CBD" w:rsidP="000820B2">
            <w:pPr>
              <w:ind w:left="0" w:right="-1"/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_U01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ED1CBD" w:rsidRPr="00BC34DD" w:rsidRDefault="00ED1CBD" w:rsidP="000820B2">
            <w:pPr>
              <w:ind w:left="0"/>
              <w:rPr>
                <w:rFonts w:cs="Times New Roman"/>
                <w:szCs w:val="24"/>
              </w:rPr>
            </w:pPr>
            <w:r w:rsidRPr="00BC34DD">
              <w:t>potrafi wykorzystywać podstawową wiedzę teoretyczną z zakresu peda</w:t>
            </w:r>
            <w:r w:rsidRPr="00BC34DD">
              <w:softHyphen/>
              <w:t xml:space="preserve">gogiki oraz powiązanych z nią dyscyplin, w celu realizowania zadań i </w:t>
            </w:r>
            <w:r w:rsidRPr="00BC34DD">
              <w:rPr>
                <w:szCs w:val="24"/>
              </w:rPr>
              <w:t>r</w:t>
            </w:r>
            <w:r w:rsidRPr="00BC34DD">
              <w:rPr>
                <w:rFonts w:cs="Times New Roman"/>
                <w:szCs w:val="24"/>
              </w:rPr>
              <w:t>ozwiązywania różnorodnych</w:t>
            </w:r>
            <w:r w:rsidRPr="00BC34DD">
              <w:rPr>
                <w:szCs w:val="24"/>
              </w:rPr>
              <w:t xml:space="preserve"> </w:t>
            </w:r>
            <w:r w:rsidRPr="00BC34DD">
              <w:rPr>
                <w:rFonts w:cs="Times New Roman"/>
                <w:szCs w:val="24"/>
              </w:rPr>
              <w:t>problemów</w:t>
            </w:r>
            <w:r w:rsidRPr="00BC34DD">
              <w:rPr>
                <w:szCs w:val="24"/>
              </w:rPr>
              <w:t xml:space="preserve"> </w:t>
            </w:r>
          </w:p>
          <w:p w:rsidR="00ED1CBD" w:rsidRPr="00BC34DD" w:rsidRDefault="00ED1CBD" w:rsidP="000820B2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P6S_UW</w:t>
            </w:r>
          </w:p>
        </w:tc>
        <w:tc>
          <w:tcPr>
            <w:tcW w:w="6990" w:type="dxa"/>
            <w:gridSpan w:val="4"/>
            <w:tcBorders>
              <w:right w:val="nil"/>
            </w:tcBorders>
          </w:tcPr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wykorzystywać posiadaną wie</w:t>
            </w:r>
            <w:r w:rsidRPr="00BC34DD">
              <w:rPr>
                <w:rFonts w:eastAsia="Times New Roman" w:cs="Times New Roman"/>
                <w:szCs w:val="24"/>
              </w:rPr>
              <w:softHyphen/>
              <w:t>dzę - formułować i rozwiązy</w:t>
            </w:r>
            <w:r w:rsidRPr="00BC34DD">
              <w:rPr>
                <w:rFonts w:eastAsia="Times New Roman" w:cs="Times New Roman"/>
                <w:szCs w:val="24"/>
              </w:rPr>
              <w:softHyphen/>
              <w:t>wać złożone i nietypowe pro</w:t>
            </w:r>
            <w:r w:rsidRPr="00BC34DD">
              <w:rPr>
                <w:rFonts w:eastAsia="Times New Roman" w:cs="Times New Roman"/>
                <w:szCs w:val="24"/>
              </w:rPr>
              <w:softHyphen/>
              <w:t>blemy oraz wykonywać zadania w warunkach nie w pełni przewidywalnych przez:</w:t>
            </w:r>
          </w:p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właściwy dobór źródeł oraz informacji z nich pochodzących, dokonywanie</w:t>
            </w:r>
            <w:r w:rsidR="00174900" w:rsidRPr="00BC34DD">
              <w:rPr>
                <w:rFonts w:eastAsia="Times New Roman" w:cs="Times New Roman"/>
                <w:szCs w:val="24"/>
              </w:rPr>
              <w:t xml:space="preserve"> </w:t>
            </w:r>
            <w:r w:rsidRPr="00BC34DD">
              <w:rPr>
                <w:rFonts w:eastAsia="Times New Roman" w:cs="Times New Roman"/>
                <w:szCs w:val="24"/>
              </w:rPr>
              <w:t>oceny, krytycznej analizy</w:t>
            </w:r>
            <w:r w:rsidR="00174900" w:rsidRPr="00BC34DD">
              <w:rPr>
                <w:rFonts w:eastAsia="Times New Roman" w:cs="Times New Roman"/>
                <w:szCs w:val="24"/>
              </w:rPr>
              <w:t xml:space="preserve"> </w:t>
            </w:r>
            <w:r w:rsidRPr="00BC34DD">
              <w:rPr>
                <w:rFonts w:eastAsia="Times New Roman" w:cs="Times New Roman"/>
                <w:szCs w:val="24"/>
              </w:rPr>
              <w:t>i syntezy tych informacji,</w:t>
            </w:r>
          </w:p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dobór oraz stosowanie</w:t>
            </w:r>
            <w:r w:rsidR="00174900" w:rsidRPr="00BC34DD">
              <w:rPr>
                <w:rFonts w:eastAsia="Times New Roman" w:cs="Times New Roman"/>
                <w:szCs w:val="24"/>
              </w:rPr>
              <w:t xml:space="preserve"> </w:t>
            </w:r>
            <w:r w:rsidRPr="00BC34DD">
              <w:rPr>
                <w:rFonts w:eastAsia="Times New Roman" w:cs="Times New Roman"/>
                <w:szCs w:val="24"/>
              </w:rPr>
              <w:t>właściwych metod i narzę</w:t>
            </w:r>
            <w:r w:rsidRPr="00BC34DD">
              <w:rPr>
                <w:rFonts w:eastAsia="Times New Roman" w:cs="Times New Roman"/>
                <w:szCs w:val="24"/>
              </w:rPr>
              <w:softHyphen/>
              <w:t>dzi, w tym zaawansowa</w:t>
            </w:r>
            <w:r w:rsidRPr="00BC34DD">
              <w:rPr>
                <w:rFonts w:eastAsia="Times New Roman" w:cs="Times New Roman"/>
                <w:szCs w:val="24"/>
              </w:rPr>
              <w:softHyphen/>
              <w:t>nych technik informacyjno-komunikacyjnych (ICT)</w:t>
            </w:r>
          </w:p>
        </w:tc>
        <w:tc>
          <w:tcPr>
            <w:tcW w:w="178" w:type="dxa"/>
            <w:gridSpan w:val="2"/>
            <w:tcBorders>
              <w:left w:val="nil"/>
            </w:tcBorders>
          </w:tcPr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BC34DD" w:rsidRPr="00BC34DD" w:rsidTr="00595B87">
        <w:trPr>
          <w:trHeight w:val="2199"/>
        </w:trPr>
        <w:tc>
          <w:tcPr>
            <w:tcW w:w="1276" w:type="dxa"/>
          </w:tcPr>
          <w:p w:rsidR="00ED1CBD" w:rsidRPr="00BC34DD" w:rsidRDefault="00ED1CBD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lastRenderedPageBreak/>
              <w:t>SLKPED</w:t>
            </w:r>
            <w:r w:rsidRPr="00BC34DD">
              <w:rPr>
                <w:sz w:val="22"/>
              </w:rPr>
              <w:t>_U02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</w:pPr>
            <w:r w:rsidRPr="00BC34DD">
              <w:t>potrafi posługiwać się podstawowymi ujęciami teoretycznymi w celu diagnozowania i  projektowania strategii działań peda</w:t>
            </w:r>
            <w:r w:rsidRPr="00BC34DD">
              <w:softHyphen/>
              <w:t>gogicznych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P6S_UW</w:t>
            </w:r>
          </w:p>
        </w:tc>
        <w:tc>
          <w:tcPr>
            <w:tcW w:w="6830" w:type="dxa"/>
            <w:gridSpan w:val="2"/>
            <w:tcBorders>
              <w:right w:val="nil"/>
            </w:tcBorders>
          </w:tcPr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wykorzystywać posiadaną wie</w:t>
            </w:r>
            <w:r w:rsidRPr="00BC34DD">
              <w:rPr>
                <w:rFonts w:eastAsia="Times New Roman" w:cs="Times New Roman"/>
                <w:szCs w:val="24"/>
              </w:rPr>
              <w:softHyphen/>
              <w:t>dzę - formułować i rozwiązy</w:t>
            </w:r>
            <w:r w:rsidRPr="00BC34DD">
              <w:rPr>
                <w:rFonts w:eastAsia="Times New Roman" w:cs="Times New Roman"/>
                <w:szCs w:val="24"/>
              </w:rPr>
              <w:softHyphen/>
              <w:t>wać złożone i nietypowe pro</w:t>
            </w:r>
            <w:r w:rsidRPr="00BC34DD">
              <w:rPr>
                <w:rFonts w:eastAsia="Times New Roman" w:cs="Times New Roman"/>
                <w:szCs w:val="24"/>
              </w:rPr>
              <w:softHyphen/>
              <w:t>blemy oraz wykonywać zadania w warunkach nie w pełni przewidywalnych przez:</w:t>
            </w:r>
          </w:p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właściwy dobór źródeł oraz informacji z nich pochodzących, dokonywanie</w:t>
            </w:r>
            <w:r w:rsidR="00174900" w:rsidRPr="00BC34DD">
              <w:rPr>
                <w:rFonts w:eastAsia="Times New Roman" w:cs="Times New Roman"/>
                <w:szCs w:val="24"/>
              </w:rPr>
              <w:t xml:space="preserve"> </w:t>
            </w:r>
            <w:r w:rsidRPr="00BC34DD">
              <w:rPr>
                <w:rFonts w:eastAsia="Times New Roman" w:cs="Times New Roman"/>
                <w:szCs w:val="24"/>
              </w:rPr>
              <w:t>oceny, krytycznej analizy</w:t>
            </w:r>
            <w:r w:rsidR="00174900" w:rsidRPr="00BC34DD">
              <w:rPr>
                <w:rFonts w:eastAsia="Times New Roman" w:cs="Times New Roman"/>
                <w:szCs w:val="24"/>
              </w:rPr>
              <w:t xml:space="preserve"> </w:t>
            </w:r>
            <w:r w:rsidRPr="00BC34DD">
              <w:rPr>
                <w:rFonts w:eastAsia="Times New Roman" w:cs="Times New Roman"/>
                <w:szCs w:val="24"/>
              </w:rPr>
              <w:t>i syntezy tych informacji,</w:t>
            </w:r>
          </w:p>
          <w:p w:rsidR="00ED1CBD" w:rsidRPr="00BC34DD" w:rsidRDefault="00ED1CBD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dobór oraz stosowanie</w:t>
            </w:r>
            <w:r w:rsidR="00174900" w:rsidRPr="00BC34DD">
              <w:rPr>
                <w:rFonts w:eastAsia="Times New Roman" w:cs="Times New Roman"/>
                <w:szCs w:val="24"/>
              </w:rPr>
              <w:t xml:space="preserve"> </w:t>
            </w:r>
            <w:r w:rsidRPr="00BC34DD">
              <w:rPr>
                <w:rFonts w:eastAsia="Times New Roman" w:cs="Times New Roman"/>
                <w:szCs w:val="24"/>
              </w:rPr>
              <w:t>właściwych metod i narzę</w:t>
            </w:r>
            <w:r w:rsidRPr="00BC34DD">
              <w:rPr>
                <w:rFonts w:eastAsia="Times New Roman" w:cs="Times New Roman"/>
                <w:szCs w:val="24"/>
              </w:rPr>
              <w:softHyphen/>
              <w:t>dzi, w tym zaawansowa</w:t>
            </w:r>
            <w:r w:rsidRPr="00BC34DD">
              <w:rPr>
                <w:rFonts w:eastAsia="Times New Roman" w:cs="Times New Roman"/>
                <w:szCs w:val="24"/>
              </w:rPr>
              <w:softHyphen/>
              <w:t>nych technik informacyjno-komunikacyjnych (ICT)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78" w:type="dxa"/>
            <w:gridSpan w:val="2"/>
            <w:tcBorders>
              <w:left w:val="nil"/>
            </w:tcBorders>
          </w:tcPr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2109"/>
        </w:trPr>
        <w:tc>
          <w:tcPr>
            <w:tcW w:w="1276" w:type="dxa"/>
            <w:tcBorders>
              <w:bottom w:val="single" w:sz="6" w:space="0" w:color="auto"/>
            </w:tcBorders>
          </w:tcPr>
          <w:p w:rsidR="00AB69BB" w:rsidRPr="00BC34DD" w:rsidRDefault="00AB69BB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_U03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B69BB" w:rsidRPr="00BC34DD" w:rsidRDefault="00AB69BB" w:rsidP="000820B2">
            <w:pPr>
              <w:ind w:left="0" w:right="-1"/>
            </w:pPr>
            <w:r w:rsidRPr="00BC34DD">
              <w:t>posiada elementarne umiejętności diagnostyczne i badawcze (w tym także z wykorzystaniem ICT)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AB69BB" w:rsidRPr="00BC34DD" w:rsidRDefault="00AB69BB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AB69BB" w:rsidRPr="00BC34DD" w:rsidRDefault="00AB69BB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P6S_UW</w:t>
            </w:r>
          </w:p>
        </w:tc>
        <w:tc>
          <w:tcPr>
            <w:tcW w:w="6830" w:type="dxa"/>
            <w:gridSpan w:val="2"/>
            <w:tcBorders>
              <w:bottom w:val="single" w:sz="6" w:space="0" w:color="auto"/>
              <w:right w:val="nil"/>
            </w:tcBorders>
          </w:tcPr>
          <w:p w:rsidR="00174900" w:rsidRPr="00BC34DD" w:rsidRDefault="00174900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wykorzystywać posiadaną wie</w:t>
            </w:r>
            <w:r w:rsidRPr="00BC34DD">
              <w:rPr>
                <w:rFonts w:eastAsia="Times New Roman" w:cs="Times New Roman"/>
                <w:szCs w:val="24"/>
              </w:rPr>
              <w:softHyphen/>
              <w:t>dzę - formułować i rozwiązy</w:t>
            </w:r>
            <w:r w:rsidRPr="00BC34DD">
              <w:rPr>
                <w:rFonts w:eastAsia="Times New Roman" w:cs="Times New Roman"/>
                <w:szCs w:val="24"/>
              </w:rPr>
              <w:softHyphen/>
              <w:t>wać złożone i nietypowe pro</w:t>
            </w:r>
            <w:r w:rsidRPr="00BC34DD">
              <w:rPr>
                <w:rFonts w:eastAsia="Times New Roman" w:cs="Times New Roman"/>
                <w:szCs w:val="24"/>
              </w:rPr>
              <w:softHyphen/>
              <w:t>blemy oraz wykonywać zadania w warunkach nie w pełni przewidywalnych przez:</w:t>
            </w:r>
          </w:p>
          <w:p w:rsidR="00174900" w:rsidRPr="00BC34DD" w:rsidRDefault="00174900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właściwy dobór źródeł oraz informacji z nich pochodzących, dokonywanie oceny, krytycznej analizy i syntezy tych informacji,</w:t>
            </w:r>
          </w:p>
          <w:p w:rsidR="00AB69BB" w:rsidRPr="00BC34DD" w:rsidRDefault="00174900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dobór oraz stosowanie właściwych metod i narzę</w:t>
            </w:r>
            <w:r w:rsidRPr="00BC34DD">
              <w:rPr>
                <w:rFonts w:eastAsia="Times New Roman" w:cs="Times New Roman"/>
                <w:szCs w:val="24"/>
              </w:rPr>
              <w:softHyphen/>
              <w:t>dzi, w tym zaawansowa</w:t>
            </w:r>
            <w:r w:rsidRPr="00BC34DD">
              <w:rPr>
                <w:rFonts w:eastAsia="Times New Roman" w:cs="Times New Roman"/>
                <w:szCs w:val="24"/>
              </w:rPr>
              <w:softHyphen/>
              <w:t>nych technik informacyjno-komunikacyjnych (ICT)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B69BB" w:rsidRPr="00BC34DD" w:rsidRDefault="00AB69BB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78" w:type="dxa"/>
            <w:gridSpan w:val="2"/>
            <w:tcBorders>
              <w:left w:val="nil"/>
              <w:bottom w:val="single" w:sz="6" w:space="0" w:color="auto"/>
            </w:tcBorders>
          </w:tcPr>
          <w:p w:rsidR="00AB69BB" w:rsidRPr="00BC34DD" w:rsidRDefault="00AB69BB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630"/>
        </w:trPr>
        <w:tc>
          <w:tcPr>
            <w:tcW w:w="1276" w:type="dxa"/>
          </w:tcPr>
          <w:p w:rsidR="00ED1CBD" w:rsidRPr="00BC34DD" w:rsidRDefault="00ED1CBD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_U04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</w:pPr>
            <w:r w:rsidRPr="00BC34DD">
              <w:t>potrafi w sposób precyzyjny i spójny wypowiadać się w mowie i na piś</w:t>
            </w:r>
            <w:r w:rsidRPr="00BC34DD">
              <w:softHyphen/>
              <w:t>mie, na tematy dotyczące wybranych zagadnień pedagogicznych, z wy</w:t>
            </w:r>
            <w:r w:rsidRPr="00BC34DD">
              <w:softHyphen/>
              <w:t>korzystaniem różnych ujęć teoretycznych, korzystając zarówno z dorobku pedagogiki, jak i innych dyscyplin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ED1CBD" w:rsidRPr="00BC34DD" w:rsidRDefault="00ED1CBD" w:rsidP="000820B2">
            <w:pPr>
              <w:ind w:left="0" w:right="-1"/>
              <w:rPr>
                <w:rFonts w:cs="Times New Roman"/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P6S_UK</w:t>
            </w:r>
          </w:p>
        </w:tc>
        <w:tc>
          <w:tcPr>
            <w:tcW w:w="7168" w:type="dxa"/>
            <w:gridSpan w:val="6"/>
          </w:tcPr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komunikować się z użyciem specjalistycznej terminologii</w:t>
            </w:r>
          </w:p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brać udział w debacie - przed</w:t>
            </w:r>
            <w:r w:rsidRPr="00BC34DD">
              <w:rPr>
                <w:rFonts w:eastAsia="Times New Roman" w:cs="Times New Roman"/>
                <w:szCs w:val="24"/>
              </w:rPr>
              <w:softHyphen/>
              <w:t>stawiać i oceniać różne opinie i stanowiska oraz dyskutować o nich</w:t>
            </w:r>
          </w:p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ED1CBD" w:rsidRPr="00BC34DD" w:rsidRDefault="00ED1CBD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posługiwać się językiem obcym na poziomie B2 Europejskiego Systemu Opisu Kształcenia Językowego</w:t>
            </w:r>
          </w:p>
        </w:tc>
      </w:tr>
      <w:tr w:rsidR="00BC34DD" w:rsidRPr="00BC34DD" w:rsidTr="000820B2">
        <w:trPr>
          <w:trHeight w:val="630"/>
        </w:trPr>
        <w:tc>
          <w:tcPr>
            <w:tcW w:w="1276" w:type="dxa"/>
          </w:tcPr>
          <w:p w:rsidR="00ED1CBD" w:rsidRPr="00BC34DD" w:rsidRDefault="00ED1CBD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_U05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</w:pPr>
            <w:r w:rsidRPr="00BC34DD">
              <w:t>posiada umiejętności w zakresie komunikacji społecznej, po</w:t>
            </w:r>
            <w:r w:rsidRPr="00BC34DD">
              <w:softHyphen/>
              <w:t>trafi używać języka specjalistycznego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ED1CBD" w:rsidRPr="00BC34DD" w:rsidRDefault="00ED1CBD" w:rsidP="000820B2">
            <w:pPr>
              <w:ind w:left="0" w:right="-1"/>
              <w:rPr>
                <w:rFonts w:cs="Times New Roman"/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P6S_UK</w:t>
            </w:r>
          </w:p>
        </w:tc>
        <w:tc>
          <w:tcPr>
            <w:tcW w:w="7168" w:type="dxa"/>
            <w:gridSpan w:val="6"/>
          </w:tcPr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komunikować się z użyciem specjalistycznej terminologii</w:t>
            </w:r>
          </w:p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brać udział w debacie - przed</w:t>
            </w:r>
            <w:r w:rsidRPr="00BC34DD">
              <w:rPr>
                <w:rFonts w:eastAsia="Times New Roman" w:cs="Times New Roman"/>
                <w:szCs w:val="24"/>
              </w:rPr>
              <w:softHyphen/>
              <w:t>stawiać i oceniać różne opinie i stanowiska oraz dyskutować o nich</w:t>
            </w:r>
          </w:p>
          <w:p w:rsidR="00ED1CBD" w:rsidRPr="00BC34DD" w:rsidRDefault="00ED1CBD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ED1CBD" w:rsidRPr="00BC34DD" w:rsidRDefault="00ED1CBD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posługiwać się językiem obcym na poziomie B2 Europejskiego Systemu Opisu Kształcenia Językowego</w:t>
            </w:r>
          </w:p>
        </w:tc>
      </w:tr>
      <w:tr w:rsidR="00BC34DD" w:rsidRPr="00BC34DD" w:rsidTr="00595B87">
        <w:trPr>
          <w:trHeight w:val="1049"/>
        </w:trPr>
        <w:tc>
          <w:tcPr>
            <w:tcW w:w="1276" w:type="dxa"/>
          </w:tcPr>
          <w:p w:rsidR="00ED1CBD" w:rsidRPr="00BC34DD" w:rsidRDefault="00ED1CBD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lastRenderedPageBreak/>
              <w:t>SLKPED</w:t>
            </w:r>
            <w:r w:rsidRPr="00BC34DD">
              <w:rPr>
                <w:sz w:val="22"/>
              </w:rPr>
              <w:t>_U06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</w:pPr>
            <w:r w:rsidRPr="00BC34DD">
              <w:t>potrafi pracować z różnymi uczestnikami działalności pedagogicznej oraz inspirować do działań na rzecz uczenia się przez całe życie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ED1CBD" w:rsidRPr="00BC34DD" w:rsidRDefault="00ED1CBD" w:rsidP="000820B2">
            <w:pPr>
              <w:ind w:left="0" w:right="-1"/>
              <w:rPr>
                <w:rFonts w:cs="Times New Roman"/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P6S_UO</w:t>
            </w:r>
          </w:p>
        </w:tc>
        <w:tc>
          <w:tcPr>
            <w:tcW w:w="6990" w:type="dxa"/>
            <w:gridSpan w:val="4"/>
            <w:tcBorders>
              <w:right w:val="nil"/>
            </w:tcBorders>
          </w:tcPr>
          <w:p w:rsidR="00ED1CBD" w:rsidRPr="00BC34DD" w:rsidRDefault="00ED1CBD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planować i organizować pracę - indywidualną oraz w zespole</w:t>
            </w:r>
          </w:p>
        </w:tc>
        <w:tc>
          <w:tcPr>
            <w:tcW w:w="178" w:type="dxa"/>
            <w:gridSpan w:val="2"/>
            <w:tcBorders>
              <w:left w:val="nil"/>
            </w:tcBorders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595B87">
        <w:trPr>
          <w:trHeight w:val="696"/>
        </w:trPr>
        <w:tc>
          <w:tcPr>
            <w:tcW w:w="1276" w:type="dxa"/>
          </w:tcPr>
          <w:p w:rsidR="00ED1CBD" w:rsidRPr="00BC34DD" w:rsidRDefault="00ED1CBD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_U07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</w:pPr>
            <w:r w:rsidRPr="00BC34DD">
              <w:t>potrafi pracować w</w:t>
            </w:r>
            <w:r w:rsidRPr="00BC34DD">
              <w:rPr>
                <w:rFonts w:cs="Times New Roman"/>
              </w:rPr>
              <w:t xml:space="preserve"> </w:t>
            </w:r>
            <w:r w:rsidRPr="00BC34DD">
              <w:t>zespole pełniąc różne role,  ma elementarne umiejętności organizacyjne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ED1CBD" w:rsidRPr="00BC34DD" w:rsidRDefault="00ED1CBD" w:rsidP="000820B2">
            <w:pPr>
              <w:ind w:left="0" w:right="-1"/>
              <w:rPr>
                <w:rFonts w:cs="Times New Roman"/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P6S_UO</w:t>
            </w:r>
          </w:p>
        </w:tc>
        <w:tc>
          <w:tcPr>
            <w:tcW w:w="6990" w:type="dxa"/>
            <w:gridSpan w:val="4"/>
            <w:tcBorders>
              <w:right w:val="nil"/>
            </w:tcBorders>
          </w:tcPr>
          <w:p w:rsidR="00ED1CBD" w:rsidRPr="00BC34DD" w:rsidRDefault="00ED1CBD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planować i organizować pracę - indywidualną oraz w zespole</w:t>
            </w:r>
          </w:p>
        </w:tc>
        <w:tc>
          <w:tcPr>
            <w:tcW w:w="178" w:type="dxa"/>
            <w:gridSpan w:val="2"/>
            <w:tcBorders>
              <w:left w:val="nil"/>
            </w:tcBorders>
          </w:tcPr>
          <w:p w:rsidR="00ED1CBD" w:rsidRPr="00BC34DD" w:rsidRDefault="00ED1CBD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2109"/>
        </w:trPr>
        <w:tc>
          <w:tcPr>
            <w:tcW w:w="1276" w:type="dxa"/>
            <w:vMerge w:val="restart"/>
            <w:tcBorders>
              <w:bottom w:val="single" w:sz="6" w:space="0" w:color="auto"/>
            </w:tcBorders>
          </w:tcPr>
          <w:p w:rsidR="00685E28" w:rsidRPr="00BC34DD" w:rsidRDefault="00685E28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_U08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5E28" w:rsidRPr="00BC34DD" w:rsidRDefault="00685E28" w:rsidP="000820B2">
            <w:pPr>
              <w:ind w:left="0" w:right="-1"/>
            </w:pPr>
            <w:r w:rsidRPr="00BC34DD">
              <w:t>potrafi samodzielnie zdobywać wiedzę i rozwijać swoje profesjonalne umiejętności, korzystając z różnych źródeł (w języku rodzimym i obcym) oraz nowoczesnych technologii (ICT), potrafi analizować własne działania i projektować dalszy rozwój zawodowy, w kontekście uczenia się przez całe życie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  <w:bottom w:val="single" w:sz="6" w:space="0" w:color="auto"/>
            </w:tcBorders>
          </w:tcPr>
          <w:p w:rsidR="00685E28" w:rsidRPr="00BC34DD" w:rsidRDefault="00685E28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685E28" w:rsidRPr="00BC34DD" w:rsidRDefault="00685E28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P6S_UW</w:t>
            </w:r>
          </w:p>
        </w:tc>
        <w:tc>
          <w:tcPr>
            <w:tcW w:w="6830" w:type="dxa"/>
            <w:gridSpan w:val="2"/>
            <w:tcBorders>
              <w:bottom w:val="single" w:sz="4" w:space="0" w:color="auto"/>
              <w:right w:val="nil"/>
            </w:tcBorders>
          </w:tcPr>
          <w:p w:rsidR="00174900" w:rsidRPr="00BC34DD" w:rsidRDefault="00174900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wykorzystywać posiadaną wie</w:t>
            </w:r>
            <w:r w:rsidRPr="00BC34DD">
              <w:rPr>
                <w:rFonts w:eastAsia="Times New Roman" w:cs="Times New Roman"/>
                <w:szCs w:val="24"/>
              </w:rPr>
              <w:softHyphen/>
              <w:t>dzę - formułować i rozwiązy</w:t>
            </w:r>
            <w:r w:rsidRPr="00BC34DD">
              <w:rPr>
                <w:rFonts w:eastAsia="Times New Roman" w:cs="Times New Roman"/>
                <w:szCs w:val="24"/>
              </w:rPr>
              <w:softHyphen/>
              <w:t>wać złożone i nietypowe pro</w:t>
            </w:r>
            <w:r w:rsidRPr="00BC34DD">
              <w:rPr>
                <w:rFonts w:eastAsia="Times New Roman" w:cs="Times New Roman"/>
                <w:szCs w:val="24"/>
              </w:rPr>
              <w:softHyphen/>
              <w:t>blemy oraz wykonywać zadania w warunkach nie w pełni przewidywalnych przez:</w:t>
            </w:r>
          </w:p>
          <w:p w:rsidR="00174900" w:rsidRPr="00BC34DD" w:rsidRDefault="00174900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właściwy dobór źródeł oraz informacji z nich pochodzących, dokonywanie oceny, krytycznej analizy i syntezy tych informacji,</w:t>
            </w:r>
          </w:p>
          <w:p w:rsidR="00685E28" w:rsidRPr="00BC34DD" w:rsidRDefault="00174900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dobór oraz stosowanie właściwych metod i narzę</w:t>
            </w:r>
            <w:r w:rsidRPr="00BC34DD">
              <w:rPr>
                <w:rFonts w:eastAsia="Times New Roman" w:cs="Times New Roman"/>
                <w:szCs w:val="24"/>
              </w:rPr>
              <w:softHyphen/>
              <w:t>dzi, w tym zaawansowa</w:t>
            </w:r>
            <w:r w:rsidRPr="00BC34DD">
              <w:rPr>
                <w:rFonts w:eastAsia="Times New Roman" w:cs="Times New Roman"/>
                <w:szCs w:val="24"/>
              </w:rPr>
              <w:softHyphen/>
              <w:t>nych technik informacyjno-komunikacyjnych (ICT)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5E28" w:rsidRPr="00BC34DD" w:rsidRDefault="00685E28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78" w:type="dxa"/>
            <w:gridSpan w:val="2"/>
            <w:tcBorders>
              <w:left w:val="nil"/>
              <w:bottom w:val="single" w:sz="4" w:space="0" w:color="auto"/>
            </w:tcBorders>
          </w:tcPr>
          <w:p w:rsidR="00685E28" w:rsidRPr="00BC34DD" w:rsidRDefault="00685E28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645"/>
        </w:trPr>
        <w:tc>
          <w:tcPr>
            <w:tcW w:w="1276" w:type="dxa"/>
            <w:vMerge/>
            <w:tcBorders>
              <w:bottom w:val="single" w:sz="6" w:space="0" w:color="auto"/>
            </w:tcBorders>
          </w:tcPr>
          <w:p w:rsidR="00685E28" w:rsidRPr="00BC34DD" w:rsidRDefault="00685E28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5E28" w:rsidRPr="00BC34DD" w:rsidRDefault="00685E28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  <w:bottom w:val="single" w:sz="6" w:space="0" w:color="auto"/>
            </w:tcBorders>
          </w:tcPr>
          <w:p w:rsidR="00685E28" w:rsidRPr="00BC34DD" w:rsidRDefault="00685E28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685E28" w:rsidRPr="00BC34DD" w:rsidRDefault="00685E28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P6S_UK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5E28" w:rsidRPr="00BC34DD" w:rsidRDefault="00685E28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komunikować się z użyciem specjalistycznej terminologii</w:t>
            </w:r>
          </w:p>
          <w:p w:rsidR="00685E28" w:rsidRPr="00BC34DD" w:rsidRDefault="00685E28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685E28" w:rsidRPr="00BC34DD" w:rsidRDefault="00685E28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brać udział w debacie - przed</w:t>
            </w:r>
            <w:r w:rsidRPr="00BC34DD">
              <w:rPr>
                <w:rFonts w:eastAsia="Times New Roman" w:cs="Times New Roman"/>
                <w:szCs w:val="24"/>
              </w:rPr>
              <w:softHyphen/>
              <w:t>stawiać i oceniać różne opinie i stanowiska oraz dyskutować o nich</w:t>
            </w:r>
          </w:p>
          <w:p w:rsidR="00685E28" w:rsidRPr="00BC34DD" w:rsidRDefault="00685E28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685E28" w:rsidRPr="00BC34DD" w:rsidRDefault="00685E28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posługiwać się językiem obcym na poziomie B2 Europejskiego Systemu Opisu Kształcenia Językowego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5E28" w:rsidRPr="00BC34DD" w:rsidRDefault="00685E28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85E28" w:rsidRPr="00BC34DD" w:rsidRDefault="00685E28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592"/>
        </w:trPr>
        <w:tc>
          <w:tcPr>
            <w:tcW w:w="1276" w:type="dxa"/>
            <w:vMerge/>
            <w:tcBorders>
              <w:bottom w:val="single" w:sz="6" w:space="0" w:color="auto"/>
            </w:tcBorders>
          </w:tcPr>
          <w:p w:rsidR="0076387F" w:rsidRPr="00BC34DD" w:rsidRDefault="0076387F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6387F" w:rsidRPr="00BC34DD" w:rsidRDefault="0076387F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  <w:bottom w:val="single" w:sz="6" w:space="0" w:color="auto"/>
            </w:tcBorders>
          </w:tcPr>
          <w:p w:rsidR="0076387F" w:rsidRPr="00BC34DD" w:rsidRDefault="0076387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6387F" w:rsidRPr="00BC34DD" w:rsidRDefault="0076387F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P6S_UU</w:t>
            </w:r>
          </w:p>
          <w:p w:rsidR="0076387F" w:rsidRPr="00BC34DD" w:rsidRDefault="0076387F" w:rsidP="000820B2">
            <w:pPr>
              <w:ind w:left="0"/>
              <w:rPr>
                <w:sz w:val="16"/>
                <w:szCs w:val="16"/>
              </w:rPr>
            </w:pPr>
          </w:p>
        </w:tc>
        <w:tc>
          <w:tcPr>
            <w:tcW w:w="6830" w:type="dxa"/>
            <w:gridSpan w:val="2"/>
            <w:tcBorders>
              <w:top w:val="single" w:sz="4" w:space="0" w:color="auto"/>
              <w:right w:val="nil"/>
            </w:tcBorders>
          </w:tcPr>
          <w:p w:rsidR="0076387F" w:rsidRPr="00BC34DD" w:rsidRDefault="0076387F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samodzielnie planować i reali</w:t>
            </w:r>
            <w:r w:rsidRPr="00BC34DD">
              <w:rPr>
                <w:rFonts w:eastAsia="Times New Roman" w:cs="Times New Roman"/>
                <w:szCs w:val="24"/>
              </w:rPr>
              <w:softHyphen/>
              <w:t>zować własne uczenie się przez całe życie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76387F" w:rsidRPr="00BC34DD" w:rsidRDefault="0076387F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78" w:type="dxa"/>
            <w:gridSpan w:val="2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76387F" w:rsidRPr="00BC34DD" w:rsidRDefault="0076387F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1538"/>
        </w:trPr>
        <w:tc>
          <w:tcPr>
            <w:tcW w:w="1276" w:type="dxa"/>
            <w:vMerge w:val="restart"/>
            <w:tcBorders>
              <w:bottom w:val="single" w:sz="6" w:space="0" w:color="auto"/>
            </w:tcBorders>
          </w:tcPr>
          <w:p w:rsidR="00A9466B" w:rsidRPr="00BC34DD" w:rsidRDefault="00A9466B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_U09</w:t>
            </w:r>
          </w:p>
        </w:tc>
        <w:tc>
          <w:tcPr>
            <w:tcW w:w="4927" w:type="dxa"/>
            <w:vMerge w:val="restart"/>
            <w:tcBorders>
              <w:bottom w:val="single" w:sz="6" w:space="0" w:color="auto"/>
              <w:right w:val="single" w:sz="12" w:space="0" w:color="auto"/>
            </w:tcBorders>
          </w:tcPr>
          <w:p w:rsidR="00A9466B" w:rsidRPr="00BC34DD" w:rsidRDefault="00A9466B" w:rsidP="000820B2">
            <w:pPr>
              <w:ind w:left="0" w:right="-1"/>
            </w:pPr>
            <w:r w:rsidRPr="00BC34DD">
              <w:t>wykorzystuje wiedzę o roli zdrowia i aktywności fizycznej w życiu własnym i zawodowym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  <w:bottom w:val="single" w:sz="6" w:space="0" w:color="auto"/>
            </w:tcBorders>
          </w:tcPr>
          <w:p w:rsidR="00A9466B" w:rsidRPr="00BC34DD" w:rsidRDefault="00A9466B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A9466B" w:rsidRPr="00BC34DD" w:rsidRDefault="00A9466B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P6S_UW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466B" w:rsidRPr="00BC34DD" w:rsidRDefault="00A9466B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wykorzystywać posiadaną wie</w:t>
            </w:r>
            <w:r w:rsidRPr="00BC34DD">
              <w:rPr>
                <w:rFonts w:eastAsia="Times New Roman" w:cs="Times New Roman"/>
                <w:szCs w:val="24"/>
              </w:rPr>
              <w:softHyphen/>
              <w:t>dzę - formułować i rozwiązy</w:t>
            </w:r>
            <w:r w:rsidRPr="00BC34DD">
              <w:rPr>
                <w:rFonts w:eastAsia="Times New Roman" w:cs="Times New Roman"/>
                <w:szCs w:val="24"/>
              </w:rPr>
              <w:softHyphen/>
              <w:t>wać złożone i nietypowe pro</w:t>
            </w:r>
            <w:r w:rsidRPr="00BC34DD">
              <w:rPr>
                <w:rFonts w:eastAsia="Times New Roman" w:cs="Times New Roman"/>
                <w:szCs w:val="24"/>
              </w:rPr>
              <w:softHyphen/>
              <w:t>blemy oraz wykonywać zadania w warunkach nie w pełni przewidywalnych przez:</w:t>
            </w:r>
          </w:p>
          <w:p w:rsidR="00A9466B" w:rsidRPr="00BC34DD" w:rsidRDefault="00A9466B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właściwy dobór źródeł oraz informacji z nich pochodzących, dokonywanie</w:t>
            </w:r>
            <w:r w:rsidR="0076387F" w:rsidRPr="00BC34DD">
              <w:rPr>
                <w:rFonts w:eastAsia="Times New Roman" w:cs="Times New Roman"/>
                <w:szCs w:val="24"/>
              </w:rPr>
              <w:t xml:space="preserve"> </w:t>
            </w:r>
            <w:r w:rsidRPr="00BC34DD">
              <w:rPr>
                <w:rFonts w:eastAsia="Times New Roman" w:cs="Times New Roman"/>
                <w:szCs w:val="24"/>
              </w:rPr>
              <w:t>oceny, krytycznej analizy</w:t>
            </w:r>
            <w:r w:rsidR="0076387F" w:rsidRPr="00BC34DD">
              <w:rPr>
                <w:rFonts w:eastAsia="Times New Roman" w:cs="Times New Roman"/>
                <w:szCs w:val="24"/>
              </w:rPr>
              <w:t xml:space="preserve"> </w:t>
            </w:r>
            <w:r w:rsidRPr="00BC34DD">
              <w:rPr>
                <w:rFonts w:eastAsia="Times New Roman" w:cs="Times New Roman"/>
                <w:szCs w:val="24"/>
              </w:rPr>
              <w:t>i syntezy tych informacji,</w:t>
            </w:r>
          </w:p>
        </w:tc>
        <w:tc>
          <w:tcPr>
            <w:tcW w:w="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466B" w:rsidRPr="00BC34DD" w:rsidRDefault="00A9466B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665"/>
        </w:trPr>
        <w:tc>
          <w:tcPr>
            <w:tcW w:w="1276" w:type="dxa"/>
            <w:vMerge/>
          </w:tcPr>
          <w:p w:rsidR="00A9466B" w:rsidRPr="00BC34DD" w:rsidRDefault="00A9466B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A9466B" w:rsidRPr="00BC34DD" w:rsidRDefault="00A9466B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A9466B" w:rsidRPr="00BC34DD" w:rsidRDefault="00A9466B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A9466B" w:rsidRPr="00BC34DD" w:rsidRDefault="00A9466B" w:rsidP="000820B2">
            <w:pPr>
              <w:ind w:left="0" w:right="-1"/>
              <w:rPr>
                <w:rFonts w:cs="Times New Roman"/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P6S_UO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466B" w:rsidRPr="00BC34DD" w:rsidRDefault="00A9466B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planować i organizować pracę - indywidualną oraz w zespole</w:t>
            </w:r>
          </w:p>
        </w:tc>
        <w:tc>
          <w:tcPr>
            <w:tcW w:w="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466B" w:rsidRPr="00BC34DD" w:rsidRDefault="00A9466B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630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8202A" w:rsidRPr="00BC34DD" w:rsidRDefault="00E8202A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E8202A" w:rsidRPr="00BC34DD" w:rsidRDefault="00E8202A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E8202A" w:rsidRPr="00BC34DD" w:rsidRDefault="00E8202A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E8202A" w:rsidRPr="00BC34DD" w:rsidRDefault="00E8202A" w:rsidP="000820B2">
            <w:pPr>
              <w:ind w:left="0" w:right="-1"/>
              <w:rPr>
                <w:rFonts w:cs="Times New Roman"/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P6S_UU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202A" w:rsidRPr="00BC34DD" w:rsidRDefault="00E8202A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samodzielnie planować i reali</w:t>
            </w:r>
            <w:r w:rsidRPr="00BC34DD">
              <w:rPr>
                <w:rFonts w:eastAsia="Times New Roman" w:cs="Times New Roman"/>
                <w:szCs w:val="24"/>
              </w:rPr>
              <w:softHyphen/>
              <w:t>zować własne uczenie się przez całe życie</w:t>
            </w:r>
          </w:p>
          <w:p w:rsidR="00E8202A" w:rsidRPr="00BC34DD" w:rsidRDefault="00E8202A" w:rsidP="000820B2">
            <w:pPr>
              <w:ind w:left="0" w:right="-1"/>
              <w:rPr>
                <w:rFonts w:cs="Times New Roman"/>
                <w:szCs w:val="24"/>
              </w:rPr>
            </w:pPr>
          </w:p>
        </w:tc>
        <w:tc>
          <w:tcPr>
            <w:tcW w:w="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02A" w:rsidRPr="00BC34DD" w:rsidRDefault="00E8202A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0820B2" w:rsidRPr="00BC34DD" w:rsidTr="000820B2">
        <w:trPr>
          <w:trHeight w:val="2461"/>
        </w:trPr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_U10</w:t>
            </w:r>
          </w:p>
        </w:tc>
        <w:tc>
          <w:tcPr>
            <w:tcW w:w="4927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0820B2" w:rsidRPr="00BC34DD" w:rsidRDefault="000820B2" w:rsidP="000820B2">
            <w:pPr>
              <w:ind w:left="0" w:right="-1"/>
            </w:pPr>
            <w:r w:rsidRPr="00BC34DD">
              <w:t>wykorzystuje wiedzę o bezpieczeństwie i higienie pracy w działalności pedagogicznej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P6S_UW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wykorzystywać posiadaną wie</w:t>
            </w:r>
            <w:r w:rsidRPr="00BC34DD">
              <w:rPr>
                <w:rFonts w:eastAsia="Times New Roman" w:cs="Times New Roman"/>
                <w:szCs w:val="24"/>
              </w:rPr>
              <w:softHyphen/>
              <w:t>dzę - formułować i rozwiązy</w:t>
            </w:r>
            <w:r w:rsidRPr="00BC34DD">
              <w:rPr>
                <w:rFonts w:eastAsia="Times New Roman" w:cs="Times New Roman"/>
                <w:szCs w:val="24"/>
              </w:rPr>
              <w:softHyphen/>
              <w:t>wać złożone i nietypowe pro</w:t>
            </w:r>
            <w:r w:rsidRPr="00BC34DD">
              <w:rPr>
                <w:rFonts w:eastAsia="Times New Roman" w:cs="Times New Roman"/>
                <w:szCs w:val="24"/>
              </w:rPr>
              <w:softHyphen/>
              <w:t>blemy oraz wykonywać zadania w warunkach nie w pełni przewidywalnych przez:</w:t>
            </w:r>
          </w:p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właściwy dobór źródeł oraz informacji z nich pochodzących, dokonywanie oceny, krytycznej analizy i syntezy tych informacji,</w:t>
            </w:r>
          </w:p>
          <w:p w:rsidR="000820B2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dobór oraz stosowanie właściwych metod i narzę</w:t>
            </w:r>
            <w:r w:rsidRPr="00BC34DD">
              <w:rPr>
                <w:rFonts w:eastAsia="Times New Roman" w:cs="Times New Roman"/>
                <w:szCs w:val="24"/>
              </w:rPr>
              <w:softHyphen/>
              <w:t>dzi, w tym zaawansowa</w:t>
            </w:r>
            <w:r w:rsidRPr="00BC34DD">
              <w:rPr>
                <w:rFonts w:eastAsia="Times New Roman" w:cs="Times New Roman"/>
                <w:szCs w:val="24"/>
              </w:rPr>
              <w:softHyphen/>
              <w:t>nych technik informacyjno-komunikacyjnych (ICT)</w:t>
            </w:r>
          </w:p>
          <w:p w:rsidR="000820B2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0820B2" w:rsidRPr="00BC34DD" w:rsidTr="000820B2">
        <w:trPr>
          <w:trHeight w:val="770"/>
        </w:trPr>
        <w:tc>
          <w:tcPr>
            <w:tcW w:w="1276" w:type="dxa"/>
            <w:vMerge/>
          </w:tcPr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0820B2" w:rsidRPr="00BC34DD" w:rsidRDefault="000820B2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P6S_UO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0B2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planować i organizować pracę - indywidualną oraz w zespole</w:t>
            </w:r>
          </w:p>
          <w:p w:rsidR="000820B2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0820B2" w:rsidRPr="00BC34DD" w:rsidTr="000820B2">
        <w:trPr>
          <w:trHeight w:val="748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0820B2" w:rsidRPr="00BC34DD" w:rsidRDefault="000820B2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P6S_UU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samodzielnie planować i reali</w:t>
            </w:r>
            <w:r w:rsidRPr="00BC34DD">
              <w:rPr>
                <w:rFonts w:eastAsia="Times New Roman" w:cs="Times New Roman"/>
                <w:szCs w:val="24"/>
              </w:rPr>
              <w:softHyphen/>
              <w:t>zować własne uczenie się przez całe życie</w:t>
            </w:r>
          </w:p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0820B2" w:rsidRPr="00BC34DD" w:rsidTr="000820B2">
        <w:trPr>
          <w:trHeight w:val="692"/>
        </w:trPr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_U11</w:t>
            </w:r>
          </w:p>
        </w:tc>
        <w:tc>
          <w:tcPr>
            <w:tcW w:w="4927" w:type="dxa"/>
            <w:vMerge w:val="restart"/>
            <w:tcBorders>
              <w:top w:val="single" w:sz="4" w:space="0" w:color="auto"/>
              <w:right w:val="single" w:sz="12" w:space="0" w:color="auto"/>
            </w:tcBorders>
          </w:tcPr>
          <w:p w:rsidR="000820B2" w:rsidRPr="00BC34DD" w:rsidRDefault="000820B2" w:rsidP="000820B2">
            <w:pPr>
              <w:ind w:left="0" w:right="-1"/>
            </w:pPr>
            <w:r w:rsidRPr="00BC34DD">
              <w:t>potrafi posługiwać się zasadami i</w:t>
            </w:r>
            <w:r w:rsidRPr="00BC34DD">
              <w:rPr>
                <w:rFonts w:cs="Times New Roman"/>
              </w:rPr>
              <w:t xml:space="preserve"> </w:t>
            </w:r>
            <w:r w:rsidRPr="00BC34DD">
              <w:t>normami etycznymi w</w:t>
            </w:r>
            <w:r w:rsidRPr="00BC34DD">
              <w:rPr>
                <w:rFonts w:cs="Times New Roman"/>
              </w:rPr>
              <w:t xml:space="preserve"> </w:t>
            </w:r>
            <w:r w:rsidRPr="00BC34DD">
              <w:t>podejmowanej działalności pedagogicznej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P6S_UW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wykorzystywać posiadaną wie</w:t>
            </w:r>
            <w:r w:rsidRPr="00BC34DD">
              <w:rPr>
                <w:rFonts w:eastAsia="Times New Roman" w:cs="Times New Roman"/>
                <w:szCs w:val="24"/>
              </w:rPr>
              <w:softHyphen/>
              <w:t>dzę - formułować i rozwiązy</w:t>
            </w:r>
            <w:r w:rsidRPr="00BC34DD">
              <w:rPr>
                <w:rFonts w:eastAsia="Times New Roman" w:cs="Times New Roman"/>
                <w:szCs w:val="24"/>
              </w:rPr>
              <w:softHyphen/>
              <w:t>wać złożone i nietypowe pro</w:t>
            </w:r>
            <w:r w:rsidRPr="00BC34DD">
              <w:rPr>
                <w:rFonts w:eastAsia="Times New Roman" w:cs="Times New Roman"/>
                <w:szCs w:val="24"/>
              </w:rPr>
              <w:softHyphen/>
              <w:t>blemy oraz wykonywać zadania w warunkach nie w pełni przewidywalnych przez:</w:t>
            </w:r>
          </w:p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właściwy dobór źródeł oraz informacji z nich pochodzących, dokonywanie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r w:rsidRPr="00BC34DD">
              <w:rPr>
                <w:rFonts w:eastAsia="Times New Roman" w:cs="Times New Roman"/>
                <w:szCs w:val="24"/>
              </w:rPr>
              <w:t>oceny, krytycznej analizy</w:t>
            </w:r>
            <w:r>
              <w:rPr>
                <w:rFonts w:eastAsia="Times New Roman" w:cs="Times New Roman"/>
                <w:szCs w:val="24"/>
              </w:rPr>
              <w:t xml:space="preserve"> i syntezy tych informacji</w:t>
            </w:r>
          </w:p>
          <w:p w:rsidR="000820B2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0820B2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0820B2" w:rsidRPr="00BC34DD" w:rsidTr="000820B2">
        <w:trPr>
          <w:trHeight w:val="1010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0820B2" w:rsidRPr="00BC34DD" w:rsidRDefault="000820B2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P6S_UK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820B2" w:rsidRDefault="000820B2" w:rsidP="00CD3FDF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brać udział w debacie - przed</w:t>
            </w:r>
            <w:r w:rsidRPr="00BC34DD">
              <w:rPr>
                <w:rFonts w:eastAsia="Times New Roman" w:cs="Times New Roman"/>
                <w:szCs w:val="24"/>
              </w:rPr>
              <w:softHyphen/>
              <w:t>stawiać i oceniać różne opinie i stanowiska oraz dyskutować o nich</w:t>
            </w:r>
          </w:p>
        </w:tc>
        <w:tc>
          <w:tcPr>
            <w:tcW w:w="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20B2" w:rsidRPr="00BC34DD" w:rsidRDefault="000820B2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189"/>
        </w:trPr>
        <w:tc>
          <w:tcPr>
            <w:tcW w:w="15771" w:type="dxa"/>
            <w:gridSpan w:val="10"/>
            <w:shd w:val="clear" w:color="auto" w:fill="F2F2F2" w:themeFill="background1" w:themeFillShade="F2"/>
          </w:tcPr>
          <w:p w:rsidR="009920A7" w:rsidRPr="00BC34DD" w:rsidRDefault="009920A7" w:rsidP="000820B2">
            <w:pPr>
              <w:ind w:left="0" w:right="-1"/>
              <w:jc w:val="center"/>
              <w:rPr>
                <w:rFonts w:cs="Times New Roman"/>
                <w:b/>
                <w:szCs w:val="24"/>
              </w:rPr>
            </w:pPr>
            <w:r w:rsidRPr="00BC34DD">
              <w:rPr>
                <w:rFonts w:cs="Times New Roman"/>
                <w:b/>
                <w:szCs w:val="24"/>
              </w:rPr>
              <w:t>KOMPETENCJE SPOŁECZNE: absolwent jest gotów do</w:t>
            </w:r>
          </w:p>
        </w:tc>
      </w:tr>
      <w:tr w:rsidR="00BC34DD" w:rsidRPr="00BC34DD" w:rsidTr="000820B2">
        <w:trPr>
          <w:trHeight w:val="612"/>
        </w:trPr>
        <w:tc>
          <w:tcPr>
            <w:tcW w:w="1276" w:type="dxa"/>
          </w:tcPr>
          <w:p w:rsidR="00475FBC" w:rsidRPr="00BC34DD" w:rsidRDefault="00475FBC" w:rsidP="000820B2">
            <w:pPr>
              <w:ind w:left="0" w:right="-1"/>
            </w:pPr>
            <w:r w:rsidRPr="00BC34DD">
              <w:rPr>
                <w:rFonts w:eastAsia="Times New Roman" w:cs="Times New Roman"/>
                <w:lang w:eastAsia="pl-PL"/>
              </w:rPr>
              <w:lastRenderedPageBreak/>
              <w:t>SLKPED</w:t>
            </w:r>
            <w:r w:rsidRPr="00BC34DD">
              <w:rPr>
                <w:sz w:val="22"/>
              </w:rPr>
              <w:t>_K01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</w:pPr>
            <w:r w:rsidRPr="00BC34DD">
              <w:t>ma świadomość poziomu swojej wiedzy i</w:t>
            </w:r>
            <w:r w:rsidRPr="00BC34DD">
              <w:rPr>
                <w:rFonts w:cs="Times New Roman"/>
              </w:rPr>
              <w:t xml:space="preserve"> </w:t>
            </w:r>
            <w:r w:rsidRPr="00BC34DD">
              <w:t>umiejętności, rozumie potrze</w:t>
            </w:r>
            <w:r w:rsidRPr="00BC34DD">
              <w:softHyphen/>
              <w:t>bę ciągłego dokształcania się zawodowego i</w:t>
            </w:r>
            <w:r w:rsidRPr="00BC34DD">
              <w:rPr>
                <w:rFonts w:cs="Times New Roman"/>
              </w:rPr>
              <w:t xml:space="preserve"> </w:t>
            </w:r>
            <w:r w:rsidRPr="00BC34DD">
              <w:t>rozwoju osobistego, wyzna</w:t>
            </w:r>
            <w:r w:rsidRPr="00BC34DD">
              <w:softHyphen/>
              <w:t>cza kierunki własnego rozwoju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P6U_K</w:t>
            </w:r>
          </w:p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P6S_KK</w:t>
            </w:r>
          </w:p>
        </w:tc>
        <w:tc>
          <w:tcPr>
            <w:tcW w:w="7168" w:type="dxa"/>
            <w:gridSpan w:val="6"/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krytycznej oceny posiadanej wiedzy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475FBC" w:rsidRPr="00BC34DD" w:rsidRDefault="00475FBC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uznawania znaczenia wiedzy w rozwiązywaniu problemów poznawczych i praktycznych</w:t>
            </w:r>
          </w:p>
        </w:tc>
      </w:tr>
      <w:tr w:rsidR="00BC34DD" w:rsidRPr="00BC34DD" w:rsidTr="00595B87">
        <w:trPr>
          <w:trHeight w:val="1164"/>
        </w:trPr>
        <w:tc>
          <w:tcPr>
            <w:tcW w:w="1276" w:type="dxa"/>
            <w:vMerge w:val="restart"/>
          </w:tcPr>
          <w:p w:rsidR="00475FBC" w:rsidRPr="00BC34DD" w:rsidRDefault="00475FBC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_K02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</w:pPr>
            <w:r w:rsidRPr="00BC34DD">
              <w:t>docenia znaczenie nauk pedagogicznych i</w:t>
            </w:r>
            <w:r w:rsidRPr="00BC34DD">
              <w:rPr>
                <w:rFonts w:cs="Times New Roman"/>
              </w:rPr>
              <w:t xml:space="preserve"> </w:t>
            </w:r>
            <w:r w:rsidRPr="00BC34DD">
              <w:t>odnosi zdobytą wiedzę do projektowania działań zawodowych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P6U_K</w:t>
            </w:r>
          </w:p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P6S_KK</w:t>
            </w:r>
          </w:p>
        </w:tc>
        <w:tc>
          <w:tcPr>
            <w:tcW w:w="6990" w:type="dxa"/>
            <w:gridSpan w:val="4"/>
            <w:tcBorders>
              <w:bottom w:val="single" w:sz="4" w:space="0" w:color="auto"/>
              <w:right w:val="nil"/>
            </w:tcBorders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krytycznej oceny posiadanej wiedzy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475FBC" w:rsidRPr="00595B87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uznawania znaczenia wiedzy w rozwiązywaniu problemów poznawczych i praktycznych</w:t>
            </w:r>
          </w:p>
        </w:tc>
        <w:tc>
          <w:tcPr>
            <w:tcW w:w="178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595B87">
        <w:trPr>
          <w:trHeight w:val="479"/>
        </w:trPr>
        <w:tc>
          <w:tcPr>
            <w:tcW w:w="1276" w:type="dxa"/>
            <w:vMerge/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P6S_KO</w:t>
            </w:r>
          </w:p>
        </w:tc>
        <w:tc>
          <w:tcPr>
            <w:tcW w:w="6990" w:type="dxa"/>
            <w:gridSpan w:val="4"/>
            <w:tcBorders>
              <w:top w:val="single" w:sz="4" w:space="0" w:color="auto"/>
              <w:right w:val="nil"/>
            </w:tcBorders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wypełniania zobowiązań społecznych, współorganizowania działalności na rzecz środowiska społecznego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inicjowania działania na rzecz interesu publicznego</w:t>
            </w:r>
          </w:p>
          <w:p w:rsidR="00475FBC" w:rsidRPr="00BC34DD" w:rsidRDefault="00475FBC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myślenia i działania w sposób przedsiębiorczy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  <w:left w:val="nil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595B87">
        <w:trPr>
          <w:trHeight w:val="413"/>
        </w:trPr>
        <w:tc>
          <w:tcPr>
            <w:tcW w:w="1276" w:type="dxa"/>
            <w:vMerge w:val="restart"/>
          </w:tcPr>
          <w:p w:rsidR="00475FBC" w:rsidRPr="00BC34DD" w:rsidRDefault="00475FBC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_K03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</w:pPr>
            <w:r w:rsidRPr="00BC34DD">
              <w:t>jest gotowy do odpowiedzialnego podejmowania wyzwań zawodowych, wykazuje aktywność w realizacji różnorodnych działań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P6U_K</w:t>
            </w:r>
          </w:p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P6S_KO</w:t>
            </w:r>
          </w:p>
        </w:tc>
        <w:tc>
          <w:tcPr>
            <w:tcW w:w="6990" w:type="dxa"/>
            <w:gridSpan w:val="4"/>
            <w:tcBorders>
              <w:bottom w:val="single" w:sz="4" w:space="0" w:color="auto"/>
              <w:right w:val="nil"/>
            </w:tcBorders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wypełniania zobowiązań społecznych, współorganizowania działalności na rzecz środowiska społecznego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inicjowania działania na rzecz interesu publicznego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myślenia i działania w sposób przedsiębiorczy</w:t>
            </w:r>
          </w:p>
        </w:tc>
        <w:tc>
          <w:tcPr>
            <w:tcW w:w="178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595B87">
        <w:trPr>
          <w:trHeight w:val="1190"/>
        </w:trPr>
        <w:tc>
          <w:tcPr>
            <w:tcW w:w="1276" w:type="dxa"/>
            <w:vMerge/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P6S_KO</w:t>
            </w:r>
          </w:p>
        </w:tc>
        <w:tc>
          <w:tcPr>
            <w:tcW w:w="699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wypełniania zobowiązań społecznych, współorganizowania działalności na rzecz środowiska społecznego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inicjowania działania na rzecz interesu publicznego</w:t>
            </w:r>
          </w:p>
          <w:p w:rsidR="00475FBC" w:rsidRPr="00BC34DD" w:rsidRDefault="00475FBC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myślenia i działania w sposób przedsiębiorczy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595B87">
        <w:trPr>
          <w:trHeight w:val="593"/>
        </w:trPr>
        <w:tc>
          <w:tcPr>
            <w:tcW w:w="1276" w:type="dxa"/>
            <w:vMerge/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P6S_KR</w:t>
            </w:r>
          </w:p>
        </w:tc>
        <w:tc>
          <w:tcPr>
            <w:tcW w:w="6990" w:type="dxa"/>
            <w:gridSpan w:val="4"/>
            <w:tcBorders>
              <w:top w:val="single" w:sz="4" w:space="0" w:color="auto"/>
              <w:right w:val="nil"/>
            </w:tcBorders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odpowiedzialnego pełnienia ról zawodowych, w tym: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przestrzegania zasad etyki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zawodowej i wymagania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tego od innych,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dbałości o dorobek i trady</w:t>
            </w:r>
            <w:r w:rsidRPr="00BC34DD">
              <w:rPr>
                <w:rFonts w:eastAsia="Times New Roman" w:cs="Times New Roman"/>
                <w:szCs w:val="24"/>
              </w:rPr>
              <w:softHyphen/>
              <w:t>cje zawodu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  <w:left w:val="nil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0820B2">
        <w:trPr>
          <w:trHeight w:val="612"/>
        </w:trPr>
        <w:tc>
          <w:tcPr>
            <w:tcW w:w="1276" w:type="dxa"/>
          </w:tcPr>
          <w:p w:rsidR="00475FBC" w:rsidRPr="00BC34DD" w:rsidRDefault="00475FBC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t>SLKPED</w:t>
            </w:r>
            <w:r w:rsidRPr="00BC34DD">
              <w:rPr>
                <w:sz w:val="22"/>
              </w:rPr>
              <w:t>_K04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</w:pPr>
            <w:r w:rsidRPr="00BC34DD">
              <w:t>jest gotowy do aktywnego uczestnictwa w grupach, organizacjach i instytucjach realizujących działania pedagogiczne i zdolny do porozu</w:t>
            </w:r>
            <w:r w:rsidRPr="00BC34DD">
              <w:softHyphen/>
              <w:t>miewania się z osobami będącymi i niebędącymi specjalistami w danej dziedzinie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P6U_K</w:t>
            </w:r>
          </w:p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P6S_KO</w:t>
            </w:r>
          </w:p>
        </w:tc>
        <w:tc>
          <w:tcPr>
            <w:tcW w:w="7168" w:type="dxa"/>
            <w:gridSpan w:val="6"/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wypełniania zobowiązań społecznych, współorganizowania działalności na rzecz środowiska społecznego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inicjowania działania na rzecz interesu publicznego</w:t>
            </w:r>
          </w:p>
          <w:p w:rsidR="00475FBC" w:rsidRPr="00BC34DD" w:rsidRDefault="00475FBC" w:rsidP="000820B2">
            <w:pPr>
              <w:ind w:left="0" w:right="-1"/>
              <w:rPr>
                <w:rFonts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myślenia i działania w sposób przedsiębiorczy</w:t>
            </w:r>
          </w:p>
        </w:tc>
      </w:tr>
      <w:tr w:rsidR="00BC34DD" w:rsidRPr="00BC34DD" w:rsidTr="00595B87">
        <w:trPr>
          <w:trHeight w:val="1227"/>
        </w:trPr>
        <w:tc>
          <w:tcPr>
            <w:tcW w:w="1276" w:type="dxa"/>
            <w:vMerge w:val="restart"/>
          </w:tcPr>
          <w:p w:rsidR="00475FBC" w:rsidRPr="00BC34DD" w:rsidRDefault="00475FBC" w:rsidP="000820B2">
            <w:pPr>
              <w:ind w:left="0" w:right="-1"/>
              <w:rPr>
                <w:sz w:val="22"/>
              </w:rPr>
            </w:pPr>
            <w:r w:rsidRPr="00BC34DD">
              <w:rPr>
                <w:rFonts w:eastAsia="Times New Roman" w:cs="Times New Roman"/>
                <w:lang w:eastAsia="pl-PL"/>
              </w:rPr>
              <w:lastRenderedPageBreak/>
              <w:t>SLKPED</w:t>
            </w:r>
            <w:r w:rsidRPr="00BC34DD">
              <w:rPr>
                <w:sz w:val="22"/>
              </w:rPr>
              <w:t>_K05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</w:pPr>
            <w:r w:rsidRPr="00BC34DD">
              <w:t>jest gotów do reflek</w:t>
            </w:r>
            <w:r w:rsidRPr="00BC34DD">
              <w:softHyphen/>
              <w:t>sji na tematy etyczne i przestrzegania zasad etyki zawodowej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P6U_K</w:t>
            </w:r>
          </w:p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P6S_KK</w:t>
            </w:r>
          </w:p>
        </w:tc>
        <w:tc>
          <w:tcPr>
            <w:tcW w:w="6990" w:type="dxa"/>
            <w:gridSpan w:val="4"/>
            <w:tcBorders>
              <w:bottom w:val="single" w:sz="4" w:space="0" w:color="auto"/>
              <w:right w:val="nil"/>
            </w:tcBorders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krytycznej oceny posiadanej wiedzy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uznawania znaczenia wiedzy w rozwiązywaniu problemów poznawczych i praktycznych</w:t>
            </w:r>
          </w:p>
          <w:p w:rsidR="00475FBC" w:rsidRPr="00BC34DD" w:rsidRDefault="00475FBC" w:rsidP="000820B2">
            <w:pPr>
              <w:ind w:left="0" w:right="-1"/>
              <w:rPr>
                <w:rFonts w:cs="Times New Roman"/>
                <w:szCs w:val="24"/>
              </w:rPr>
            </w:pPr>
          </w:p>
        </w:tc>
        <w:tc>
          <w:tcPr>
            <w:tcW w:w="178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BC34DD" w:rsidRPr="00BC34DD" w:rsidTr="00595B87">
        <w:trPr>
          <w:trHeight w:val="232"/>
        </w:trPr>
        <w:tc>
          <w:tcPr>
            <w:tcW w:w="1276" w:type="dxa"/>
            <w:vMerge/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  <w:r w:rsidRPr="00BC34DD">
              <w:rPr>
                <w:sz w:val="16"/>
                <w:szCs w:val="16"/>
              </w:rPr>
              <w:t>P6S_KR</w:t>
            </w:r>
          </w:p>
        </w:tc>
        <w:tc>
          <w:tcPr>
            <w:tcW w:w="6990" w:type="dxa"/>
            <w:gridSpan w:val="4"/>
            <w:tcBorders>
              <w:top w:val="single" w:sz="4" w:space="0" w:color="auto"/>
              <w:right w:val="nil"/>
            </w:tcBorders>
          </w:tcPr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odpowiedzialnego pełnienia ról zawodowych, w tym: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przestrzegania zasad etyki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zawodowej i wymagania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tego od innych,</w:t>
            </w:r>
          </w:p>
          <w:p w:rsidR="00475FBC" w:rsidRPr="00BC34DD" w:rsidRDefault="00475FBC" w:rsidP="000820B2">
            <w:pPr>
              <w:ind w:left="0" w:right="-1"/>
              <w:rPr>
                <w:rFonts w:eastAsia="Times New Roman" w:cs="Times New Roman"/>
                <w:szCs w:val="24"/>
              </w:rPr>
            </w:pPr>
            <w:r w:rsidRPr="00BC34DD">
              <w:rPr>
                <w:rFonts w:eastAsia="Times New Roman" w:cs="Times New Roman"/>
                <w:szCs w:val="24"/>
              </w:rPr>
              <w:t>- dbałości o dorobek i trady</w:t>
            </w:r>
            <w:r w:rsidRPr="00BC34DD">
              <w:rPr>
                <w:rFonts w:eastAsia="Times New Roman" w:cs="Times New Roman"/>
                <w:szCs w:val="24"/>
              </w:rPr>
              <w:softHyphen/>
              <w:t>cje zawodu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  <w:left w:val="nil"/>
            </w:tcBorders>
          </w:tcPr>
          <w:p w:rsidR="00475FBC" w:rsidRPr="00BC34DD" w:rsidRDefault="00475FBC" w:rsidP="000820B2">
            <w:pPr>
              <w:ind w:left="0" w:right="-1"/>
              <w:rPr>
                <w:sz w:val="16"/>
                <w:szCs w:val="16"/>
              </w:rPr>
            </w:pPr>
          </w:p>
        </w:tc>
      </w:tr>
    </w:tbl>
    <w:p w:rsidR="00B00680" w:rsidRPr="00BC34DD" w:rsidRDefault="00B00680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B00680" w:rsidRPr="00BC34DD" w:rsidRDefault="00B00680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  <w:r w:rsidRPr="00BC34DD">
        <w:rPr>
          <w:sz w:val="16"/>
          <w:szCs w:val="16"/>
          <w:vertAlign w:val="superscript"/>
        </w:rPr>
        <w:t xml:space="preserve">     </w:t>
      </w:r>
    </w:p>
    <w:p w:rsidR="00044F62" w:rsidRPr="00BC34DD" w:rsidRDefault="00044F62" w:rsidP="00044F62">
      <w:pPr>
        <w:ind w:left="0"/>
        <w:rPr>
          <w:sz w:val="16"/>
          <w:szCs w:val="16"/>
          <w:vertAlign w:val="superscript"/>
        </w:rPr>
      </w:pPr>
    </w:p>
    <w:p w:rsidR="00044F62" w:rsidRPr="00BC34DD" w:rsidRDefault="00044F62" w:rsidP="00044F62">
      <w:pPr>
        <w:ind w:left="0"/>
        <w:rPr>
          <w:sz w:val="16"/>
          <w:szCs w:val="16"/>
          <w:vertAlign w:val="superscript"/>
        </w:rPr>
      </w:pPr>
    </w:p>
    <w:p w:rsidR="00044F62" w:rsidRPr="00BC34DD" w:rsidRDefault="00044F62" w:rsidP="00044F62">
      <w:pPr>
        <w:ind w:left="0"/>
        <w:rPr>
          <w:b/>
          <w:sz w:val="16"/>
          <w:szCs w:val="16"/>
          <w:u w:val="single"/>
        </w:rPr>
      </w:pPr>
      <w:r w:rsidRPr="00BC34DD">
        <w:rPr>
          <w:b/>
          <w:sz w:val="16"/>
          <w:szCs w:val="16"/>
          <w:u w:val="single"/>
        </w:rPr>
        <w:t>objaśnienia</w:t>
      </w:r>
    </w:p>
    <w:p w:rsidR="00C74B98" w:rsidRPr="00BC34DD" w:rsidRDefault="00044F62" w:rsidP="00044F62">
      <w:pPr>
        <w:ind w:left="0"/>
        <w:rPr>
          <w:sz w:val="16"/>
          <w:szCs w:val="16"/>
        </w:rPr>
      </w:pPr>
      <w:r w:rsidRPr="00BC34DD">
        <w:rPr>
          <w:sz w:val="16"/>
          <w:szCs w:val="16"/>
        </w:rPr>
        <w:t xml:space="preserve">ogólna liczba kierunkowych efektów </w:t>
      </w:r>
      <w:r w:rsidR="004D4263" w:rsidRPr="00BC34DD">
        <w:rPr>
          <w:sz w:val="16"/>
          <w:szCs w:val="16"/>
        </w:rPr>
        <w:t>uczenia się</w:t>
      </w:r>
      <w:r w:rsidRPr="00BC34DD">
        <w:rPr>
          <w:sz w:val="16"/>
          <w:szCs w:val="16"/>
        </w:rPr>
        <w:t xml:space="preserve"> – zaleca się zdefiniowanie około </w:t>
      </w:r>
      <w:r w:rsidR="00513F7B" w:rsidRPr="00BC34DD">
        <w:rPr>
          <w:sz w:val="16"/>
          <w:szCs w:val="16"/>
        </w:rPr>
        <w:t xml:space="preserve">30 efektów </w:t>
      </w:r>
      <w:r w:rsidR="004D4263" w:rsidRPr="00BC34DD">
        <w:rPr>
          <w:sz w:val="16"/>
          <w:szCs w:val="16"/>
        </w:rPr>
        <w:t>uczenia się</w:t>
      </w:r>
      <w:r w:rsidR="00513F7B" w:rsidRPr="00BC34DD">
        <w:rPr>
          <w:sz w:val="16"/>
          <w:szCs w:val="16"/>
        </w:rPr>
        <w:t xml:space="preserve"> dla studiów I stopnia oraz około 20 efektów </w:t>
      </w:r>
      <w:r w:rsidR="004D4263" w:rsidRPr="00BC34DD">
        <w:rPr>
          <w:sz w:val="16"/>
          <w:szCs w:val="16"/>
        </w:rPr>
        <w:t>uczenia się</w:t>
      </w:r>
      <w:r w:rsidR="00513F7B" w:rsidRPr="00BC34DD">
        <w:rPr>
          <w:sz w:val="16"/>
          <w:szCs w:val="16"/>
        </w:rPr>
        <w:t xml:space="preserve"> dla studiów II stopnia</w:t>
      </w:r>
      <w:r w:rsidRPr="00BC34DD">
        <w:rPr>
          <w:sz w:val="16"/>
          <w:szCs w:val="16"/>
        </w:rPr>
        <w:t>, w proporcj</w:t>
      </w:r>
      <w:r w:rsidR="00127363" w:rsidRPr="00BC34DD">
        <w:rPr>
          <w:sz w:val="16"/>
          <w:szCs w:val="16"/>
        </w:rPr>
        <w:t>i</w:t>
      </w:r>
      <w:r w:rsidRPr="00BC34DD">
        <w:rPr>
          <w:sz w:val="16"/>
          <w:szCs w:val="16"/>
        </w:rPr>
        <w:t xml:space="preserve"> poszczególnych kategorii </w:t>
      </w:r>
      <w:r w:rsidR="00127363" w:rsidRPr="00BC34DD">
        <w:rPr>
          <w:sz w:val="16"/>
          <w:szCs w:val="16"/>
        </w:rPr>
        <w:t>zbliżonej</w:t>
      </w:r>
      <w:r w:rsidRPr="00BC34DD">
        <w:rPr>
          <w:sz w:val="16"/>
          <w:szCs w:val="16"/>
        </w:rPr>
        <w:t xml:space="preserve"> do 2:2:1 (W:U:KS)</w:t>
      </w:r>
      <w:r w:rsidR="00010215" w:rsidRPr="00BC34DD">
        <w:rPr>
          <w:sz w:val="16"/>
          <w:szCs w:val="16"/>
        </w:rPr>
        <w:t>,</w:t>
      </w:r>
    </w:p>
    <w:p w:rsidR="00010215" w:rsidRPr="00BC34DD" w:rsidRDefault="00C74B98" w:rsidP="00044F62">
      <w:pPr>
        <w:ind w:left="0"/>
        <w:rPr>
          <w:sz w:val="16"/>
          <w:szCs w:val="16"/>
        </w:rPr>
      </w:pPr>
      <w:r w:rsidRPr="00BC34DD">
        <w:rPr>
          <w:sz w:val="16"/>
          <w:szCs w:val="16"/>
        </w:rPr>
        <w:t xml:space="preserve">w opisie efektów </w:t>
      </w:r>
      <w:r w:rsidR="004D4263" w:rsidRPr="00BC34DD">
        <w:rPr>
          <w:sz w:val="16"/>
          <w:szCs w:val="16"/>
        </w:rPr>
        <w:t>uczenia się</w:t>
      </w:r>
      <w:r w:rsidRPr="00BC34DD">
        <w:rPr>
          <w:sz w:val="16"/>
          <w:szCs w:val="16"/>
        </w:rPr>
        <w:t xml:space="preserve"> należy uwzględnić charakterystyki I </w:t>
      </w:r>
      <w:proofErr w:type="spellStart"/>
      <w:r w:rsidRPr="00BC34DD">
        <w:rPr>
          <w:sz w:val="16"/>
          <w:szCs w:val="16"/>
        </w:rPr>
        <w:t>i</w:t>
      </w:r>
      <w:proofErr w:type="spellEnd"/>
      <w:r w:rsidRPr="00BC34DD">
        <w:rPr>
          <w:sz w:val="16"/>
          <w:szCs w:val="16"/>
        </w:rPr>
        <w:t xml:space="preserve"> II stopnia PRK  oraz efekty </w:t>
      </w:r>
      <w:r w:rsidR="004D4263" w:rsidRPr="00BC34DD">
        <w:rPr>
          <w:sz w:val="16"/>
          <w:szCs w:val="16"/>
        </w:rPr>
        <w:t>uczenia się</w:t>
      </w:r>
      <w:r w:rsidRPr="00BC34DD">
        <w:rPr>
          <w:sz w:val="16"/>
          <w:szCs w:val="16"/>
        </w:rPr>
        <w:t xml:space="preserve"> w zakresie znajomości języka obcego</w:t>
      </w:r>
    </w:p>
    <w:p w:rsidR="005B49AA" w:rsidRPr="00BC34DD" w:rsidRDefault="005B49AA" w:rsidP="00044F62">
      <w:pPr>
        <w:ind w:left="0"/>
        <w:rPr>
          <w:sz w:val="16"/>
          <w:szCs w:val="16"/>
        </w:rPr>
      </w:pPr>
    </w:p>
    <w:p w:rsidR="000C7F34" w:rsidRPr="00BC34DD" w:rsidRDefault="00044F62" w:rsidP="007331F6">
      <w:pPr>
        <w:pStyle w:val="Akapitzlist"/>
        <w:numPr>
          <w:ilvl w:val="0"/>
          <w:numId w:val="4"/>
        </w:numPr>
        <w:ind w:left="142" w:hanging="142"/>
        <w:rPr>
          <w:sz w:val="16"/>
          <w:szCs w:val="16"/>
        </w:rPr>
      </w:pPr>
      <w:r w:rsidRPr="00BC34DD">
        <w:rPr>
          <w:sz w:val="16"/>
          <w:szCs w:val="16"/>
        </w:rPr>
        <w:t xml:space="preserve">pozostawić odpowiednio: poziom 6 –w przypadku studiów I </w:t>
      </w:r>
      <w:r w:rsidR="0056586B" w:rsidRPr="00BC34DD">
        <w:rPr>
          <w:sz w:val="16"/>
          <w:szCs w:val="16"/>
        </w:rPr>
        <w:t>stopnia albo</w:t>
      </w:r>
      <w:r w:rsidRPr="00BC34DD">
        <w:rPr>
          <w:sz w:val="16"/>
          <w:szCs w:val="16"/>
        </w:rPr>
        <w:t xml:space="preserve"> poziom 7 – w przypadku studiów II stopnia ,</w:t>
      </w:r>
    </w:p>
    <w:p w:rsidR="004D71DC" w:rsidRPr="00BC34DD" w:rsidRDefault="004D71DC" w:rsidP="004D71DC">
      <w:pPr>
        <w:pStyle w:val="Akapitzlist"/>
        <w:ind w:left="142"/>
        <w:rPr>
          <w:sz w:val="16"/>
          <w:szCs w:val="16"/>
        </w:rPr>
      </w:pPr>
    </w:p>
    <w:p w:rsidR="00644047" w:rsidRPr="00BC34DD" w:rsidRDefault="00644047" w:rsidP="00644047">
      <w:pPr>
        <w:pStyle w:val="Akapitzlist1"/>
        <w:spacing w:after="0" w:line="240" w:lineRule="auto"/>
        <w:ind w:left="0"/>
        <w:jc w:val="both"/>
        <w:rPr>
          <w:sz w:val="16"/>
          <w:szCs w:val="16"/>
        </w:rPr>
      </w:pPr>
      <w:r w:rsidRPr="00BC34DD">
        <w:rPr>
          <w:sz w:val="16"/>
          <w:szCs w:val="16"/>
          <w:vertAlign w:val="superscript"/>
        </w:rPr>
        <w:t>2</w:t>
      </w:r>
      <w:r w:rsidRPr="00BC34DD">
        <w:rPr>
          <w:sz w:val="16"/>
          <w:szCs w:val="16"/>
        </w:rPr>
        <w:t xml:space="preserve"> odnieść do </w:t>
      </w:r>
      <w:r w:rsidRPr="00BC34DD">
        <w:rPr>
          <w:rFonts w:cs="Times New Roman"/>
          <w:sz w:val="16"/>
          <w:szCs w:val="16"/>
        </w:rPr>
        <w:t xml:space="preserve">uniwersalnej charakterystyki I stopnia </w:t>
      </w:r>
      <w:r w:rsidR="007331F6" w:rsidRPr="00BC34DD">
        <w:rPr>
          <w:rFonts w:cs="Times New Roman"/>
          <w:sz w:val="16"/>
          <w:szCs w:val="16"/>
        </w:rPr>
        <w:t xml:space="preserve">odpowiednio: </w:t>
      </w:r>
      <w:r w:rsidRPr="00BC34DD">
        <w:rPr>
          <w:rFonts w:cs="Times New Roman"/>
          <w:sz w:val="16"/>
          <w:szCs w:val="16"/>
        </w:rPr>
        <w:t xml:space="preserve">poziomu 6 PRK (studia I stopnia) albo </w:t>
      </w:r>
      <w:r w:rsidR="007331F6" w:rsidRPr="00BC34DD">
        <w:rPr>
          <w:rFonts w:cs="Times New Roman"/>
          <w:sz w:val="16"/>
          <w:szCs w:val="16"/>
        </w:rPr>
        <w:t xml:space="preserve">poziomu </w:t>
      </w:r>
      <w:r w:rsidRPr="00BC34DD">
        <w:rPr>
          <w:rFonts w:cs="Times New Roman"/>
          <w:sz w:val="16"/>
          <w:szCs w:val="16"/>
        </w:rPr>
        <w:t>7 PRK (studia II stopnia),</w:t>
      </w:r>
      <w:r w:rsidR="007331F6" w:rsidRPr="00BC34DD">
        <w:rPr>
          <w:rFonts w:cs="Times New Roman"/>
          <w:sz w:val="16"/>
          <w:szCs w:val="16"/>
        </w:rPr>
        <w:t xml:space="preserve"> określonej załącznikiem do </w:t>
      </w:r>
      <w:r w:rsidRPr="00BC34DD">
        <w:rPr>
          <w:rFonts w:cs="Times New Roman"/>
          <w:sz w:val="16"/>
          <w:szCs w:val="16"/>
        </w:rPr>
        <w:t xml:space="preserve"> </w:t>
      </w:r>
      <w:r w:rsidR="007331F6" w:rsidRPr="00BC34DD">
        <w:rPr>
          <w:rFonts w:cs="Times New Roman"/>
          <w:bCs/>
          <w:i/>
          <w:iCs/>
          <w:sz w:val="16"/>
          <w:szCs w:val="16"/>
        </w:rPr>
        <w:t xml:space="preserve">ustawy z </w:t>
      </w:r>
      <w:r w:rsidR="007331F6" w:rsidRPr="00BC34DD">
        <w:rPr>
          <w:sz w:val="16"/>
          <w:szCs w:val="16"/>
        </w:rPr>
        <w:t xml:space="preserve">dnia 22 grudnia 2015 r. </w:t>
      </w:r>
      <w:r w:rsidR="007331F6" w:rsidRPr="00BC34DD">
        <w:rPr>
          <w:i/>
          <w:sz w:val="16"/>
          <w:szCs w:val="16"/>
        </w:rPr>
        <w:t>o Zintegrowanym Systemie Kwalifikacji</w:t>
      </w:r>
      <w:r w:rsidR="007331F6" w:rsidRPr="00BC34DD">
        <w:rPr>
          <w:sz w:val="16"/>
          <w:szCs w:val="16"/>
        </w:rPr>
        <w:t xml:space="preserve"> (Dz. U. z 2016 r. poz. 64 i 1010</w:t>
      </w:r>
      <w:r w:rsidR="00127363" w:rsidRPr="00BC34DD">
        <w:rPr>
          <w:sz w:val="16"/>
          <w:szCs w:val="16"/>
        </w:rPr>
        <w:t xml:space="preserve">) – należy wskazać jedynie odpowiedni kod, </w:t>
      </w:r>
    </w:p>
    <w:p w:rsidR="004D71DC" w:rsidRPr="00BC34DD" w:rsidRDefault="004D71DC" w:rsidP="00644047">
      <w:pPr>
        <w:pStyle w:val="Akapitzlist1"/>
        <w:spacing w:after="0" w:line="240" w:lineRule="auto"/>
        <w:ind w:left="0"/>
        <w:jc w:val="both"/>
        <w:rPr>
          <w:sz w:val="16"/>
          <w:szCs w:val="16"/>
        </w:rPr>
      </w:pPr>
    </w:p>
    <w:p w:rsidR="004D71DC" w:rsidRPr="00BC34DD" w:rsidRDefault="007331F6" w:rsidP="00644047">
      <w:pPr>
        <w:pStyle w:val="Akapitzlist1"/>
        <w:spacing w:after="0" w:line="240" w:lineRule="auto"/>
        <w:ind w:left="0"/>
        <w:jc w:val="both"/>
        <w:rPr>
          <w:sz w:val="16"/>
          <w:szCs w:val="16"/>
        </w:rPr>
      </w:pPr>
      <w:r w:rsidRPr="00BC34DD">
        <w:rPr>
          <w:rFonts w:cs="Times New Roman"/>
          <w:sz w:val="16"/>
          <w:szCs w:val="16"/>
          <w:vertAlign w:val="superscript"/>
        </w:rPr>
        <w:t>3</w:t>
      </w:r>
      <w:r w:rsidRPr="00BC34DD">
        <w:rPr>
          <w:rFonts w:cs="Times New Roman"/>
          <w:sz w:val="16"/>
          <w:szCs w:val="16"/>
        </w:rPr>
        <w:t xml:space="preserve"> odnieść do charakterystyk II stopnia </w:t>
      </w:r>
      <w:r w:rsidR="002831D3" w:rsidRPr="00BC34DD">
        <w:rPr>
          <w:rFonts w:cs="Times New Roman"/>
          <w:sz w:val="16"/>
          <w:szCs w:val="16"/>
        </w:rPr>
        <w:t xml:space="preserve">odpowiedniego poziomu PRK, </w:t>
      </w:r>
      <w:r w:rsidRPr="00BC34DD">
        <w:rPr>
          <w:rFonts w:cs="Times New Roman"/>
          <w:sz w:val="16"/>
          <w:szCs w:val="16"/>
        </w:rPr>
        <w:t>określon</w:t>
      </w:r>
      <w:r w:rsidR="00E16EF9" w:rsidRPr="00BC34DD">
        <w:rPr>
          <w:rFonts w:cs="Times New Roman"/>
          <w:sz w:val="16"/>
          <w:szCs w:val="16"/>
        </w:rPr>
        <w:t>ych</w:t>
      </w:r>
      <w:r w:rsidR="00CF135C" w:rsidRPr="00BC34DD">
        <w:rPr>
          <w:rFonts w:cs="Times New Roman"/>
          <w:sz w:val="16"/>
          <w:szCs w:val="16"/>
        </w:rPr>
        <w:t xml:space="preserve"> załącznikiem do </w:t>
      </w:r>
      <w:r w:rsidRPr="00BC34DD">
        <w:rPr>
          <w:rFonts w:cs="Times New Roman"/>
          <w:sz w:val="16"/>
          <w:szCs w:val="16"/>
        </w:rPr>
        <w:t xml:space="preserve"> </w:t>
      </w:r>
      <w:r w:rsidR="00CF135C" w:rsidRPr="00BC34DD">
        <w:rPr>
          <w:sz w:val="16"/>
          <w:szCs w:val="16"/>
        </w:rPr>
        <w:t xml:space="preserve">rozporządzenie </w:t>
      </w:r>
      <w:proofErr w:type="spellStart"/>
      <w:r w:rsidR="00E16EF9" w:rsidRPr="00BC34DD">
        <w:rPr>
          <w:sz w:val="16"/>
          <w:szCs w:val="16"/>
        </w:rPr>
        <w:t>MNiSW</w:t>
      </w:r>
      <w:proofErr w:type="spellEnd"/>
      <w:r w:rsidR="00E16EF9" w:rsidRPr="00BC34DD">
        <w:rPr>
          <w:sz w:val="16"/>
          <w:szCs w:val="16"/>
        </w:rPr>
        <w:t xml:space="preserve"> </w:t>
      </w:r>
      <w:r w:rsidR="00CF135C" w:rsidRPr="00BC34DD">
        <w:rPr>
          <w:sz w:val="16"/>
          <w:szCs w:val="16"/>
        </w:rPr>
        <w:t xml:space="preserve">z dnia </w:t>
      </w:r>
      <w:r w:rsidR="00164376" w:rsidRPr="00BC34DD">
        <w:rPr>
          <w:sz w:val="16"/>
          <w:szCs w:val="16"/>
        </w:rPr>
        <w:t>14</w:t>
      </w:r>
      <w:r w:rsidR="00CF135C" w:rsidRPr="00BC34DD">
        <w:rPr>
          <w:sz w:val="16"/>
          <w:szCs w:val="16"/>
        </w:rPr>
        <w:t xml:space="preserve"> </w:t>
      </w:r>
      <w:r w:rsidR="00164376" w:rsidRPr="00BC34DD">
        <w:rPr>
          <w:sz w:val="16"/>
          <w:szCs w:val="16"/>
        </w:rPr>
        <w:t>listopada 2018</w:t>
      </w:r>
      <w:r w:rsidR="00CF135C" w:rsidRPr="00BC34DD">
        <w:rPr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BC34DD">
        <w:rPr>
          <w:sz w:val="16"/>
          <w:szCs w:val="16"/>
        </w:rPr>
        <w:t xml:space="preserve"> (Dz. U. 2016. Poz. 1594)</w:t>
      </w:r>
    </w:p>
    <w:p w:rsidR="007331F6" w:rsidRPr="00BC34DD" w:rsidRDefault="00E16EF9" w:rsidP="00644047">
      <w:pPr>
        <w:pStyle w:val="Akapitzlist1"/>
        <w:spacing w:after="0" w:line="240" w:lineRule="auto"/>
        <w:ind w:left="0"/>
        <w:jc w:val="both"/>
        <w:rPr>
          <w:sz w:val="20"/>
          <w:szCs w:val="20"/>
        </w:rPr>
      </w:pPr>
      <w:r w:rsidRPr="00BC34DD">
        <w:rPr>
          <w:sz w:val="20"/>
          <w:szCs w:val="20"/>
        </w:rPr>
        <w:t xml:space="preserve">       </w:t>
      </w:r>
    </w:p>
    <w:p w:rsidR="00E75756" w:rsidRPr="00BC34DD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sz w:val="16"/>
          <w:szCs w:val="16"/>
          <w:vertAlign w:val="superscript"/>
        </w:rPr>
      </w:pPr>
      <w:r w:rsidRPr="00BC34DD">
        <w:rPr>
          <w:rFonts w:cs="Times New Roman"/>
          <w:sz w:val="16"/>
          <w:szCs w:val="16"/>
          <w:vertAlign w:val="superscript"/>
        </w:rPr>
        <w:t>4</w:t>
      </w:r>
      <w:r w:rsidRPr="00BC34DD">
        <w:rPr>
          <w:rFonts w:cs="Times New Roman"/>
          <w:sz w:val="16"/>
          <w:szCs w:val="16"/>
        </w:rPr>
        <w:t xml:space="preserve"> wskazać kod składni</w:t>
      </w:r>
      <w:r w:rsidR="002831D3" w:rsidRPr="00BC34DD">
        <w:rPr>
          <w:rFonts w:cs="Times New Roman"/>
          <w:sz w:val="16"/>
          <w:szCs w:val="16"/>
        </w:rPr>
        <w:t xml:space="preserve">ka opisu </w:t>
      </w:r>
      <w:r w:rsidRPr="00BC34DD">
        <w:rPr>
          <w:rFonts w:cs="Times New Roman"/>
          <w:sz w:val="16"/>
          <w:szCs w:val="16"/>
        </w:rPr>
        <w:t>okre</w:t>
      </w:r>
      <w:r w:rsidR="00E75756" w:rsidRPr="00BC34DD">
        <w:rPr>
          <w:rFonts w:cs="Times New Roman"/>
          <w:sz w:val="16"/>
          <w:szCs w:val="16"/>
        </w:rPr>
        <w:t>ś</w:t>
      </w:r>
      <w:r w:rsidRPr="00BC34DD">
        <w:rPr>
          <w:rFonts w:cs="Times New Roman"/>
          <w:sz w:val="16"/>
          <w:szCs w:val="16"/>
        </w:rPr>
        <w:t xml:space="preserve">lony załącznikiem, o którym mowa </w:t>
      </w:r>
      <w:r w:rsidR="00E75756" w:rsidRPr="00BC34DD">
        <w:rPr>
          <w:rFonts w:cs="Times New Roman"/>
          <w:sz w:val="16"/>
          <w:szCs w:val="16"/>
        </w:rPr>
        <w:t xml:space="preserve">w odnośniku nr </w:t>
      </w:r>
      <w:r w:rsidR="00E75756" w:rsidRPr="00BC34DD">
        <w:rPr>
          <w:rFonts w:cs="Times New Roman"/>
          <w:sz w:val="16"/>
          <w:szCs w:val="16"/>
          <w:vertAlign w:val="superscript"/>
        </w:rPr>
        <w:t xml:space="preserve">3 </w:t>
      </w:r>
    </w:p>
    <w:p w:rsidR="004D71DC" w:rsidRPr="00BC34DD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sz w:val="16"/>
          <w:szCs w:val="16"/>
        </w:rPr>
      </w:pPr>
    </w:p>
    <w:p w:rsidR="00BD58F2" w:rsidRPr="00BC34DD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sz w:val="16"/>
          <w:szCs w:val="16"/>
          <w:vertAlign w:val="superscript"/>
        </w:rPr>
      </w:pPr>
      <w:r w:rsidRPr="00BC34DD">
        <w:rPr>
          <w:rFonts w:cs="Times New Roman"/>
          <w:sz w:val="16"/>
          <w:szCs w:val="16"/>
          <w:vertAlign w:val="superscript"/>
        </w:rPr>
        <w:t>5</w:t>
      </w:r>
      <w:r w:rsidR="00BD58F2" w:rsidRPr="00BC34DD">
        <w:rPr>
          <w:rFonts w:cs="Times New Roman"/>
          <w:sz w:val="16"/>
          <w:szCs w:val="16"/>
          <w:vertAlign w:val="superscript"/>
        </w:rPr>
        <w:t xml:space="preserve"> </w:t>
      </w:r>
      <w:r w:rsidR="00BD58F2" w:rsidRPr="00BC34DD">
        <w:rPr>
          <w:rFonts w:cs="Times New Roman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BC34DD">
        <w:rPr>
          <w:rFonts w:cs="Times New Roman"/>
          <w:sz w:val="16"/>
          <w:szCs w:val="16"/>
          <w:vertAlign w:val="superscript"/>
        </w:rPr>
        <w:t>3</w:t>
      </w:r>
      <w:r w:rsidR="00BD58F2" w:rsidRPr="00BC34DD">
        <w:rPr>
          <w:rFonts w:cs="Times New Roman"/>
          <w:sz w:val="16"/>
          <w:szCs w:val="16"/>
        </w:rPr>
        <w:t xml:space="preserve">, </w:t>
      </w:r>
    </w:p>
    <w:p w:rsidR="00BD58F2" w:rsidRPr="00BC34DD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sz w:val="16"/>
          <w:szCs w:val="16"/>
          <w:vertAlign w:val="superscript"/>
        </w:rPr>
      </w:pPr>
    </w:p>
    <w:p w:rsidR="00044F62" w:rsidRPr="00BC34DD" w:rsidRDefault="00044F62" w:rsidP="00044F62">
      <w:pPr>
        <w:ind w:left="0"/>
        <w:rPr>
          <w:sz w:val="16"/>
          <w:szCs w:val="16"/>
        </w:rPr>
      </w:pPr>
    </w:p>
    <w:p w:rsidR="000C7F34" w:rsidRPr="00BC34DD" w:rsidRDefault="005B49AA" w:rsidP="005B49AA">
      <w:pPr>
        <w:ind w:left="0"/>
        <w:rPr>
          <w:b/>
          <w:sz w:val="16"/>
          <w:szCs w:val="16"/>
          <w:u w:val="single"/>
        </w:rPr>
      </w:pPr>
      <w:r w:rsidRPr="00BC34DD">
        <w:rPr>
          <w:b/>
          <w:sz w:val="16"/>
          <w:szCs w:val="16"/>
          <w:u w:val="single"/>
        </w:rPr>
        <w:t xml:space="preserve">symbole kierunkowych efektów </w:t>
      </w:r>
      <w:r w:rsidR="004D4263" w:rsidRPr="00BC34DD">
        <w:rPr>
          <w:b/>
          <w:sz w:val="16"/>
          <w:szCs w:val="16"/>
          <w:u w:val="single"/>
        </w:rPr>
        <w:t>uczenia się</w:t>
      </w:r>
    </w:p>
    <w:p w:rsidR="005B49AA" w:rsidRPr="00BC34DD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BC34DD">
        <w:rPr>
          <w:sz w:val="16"/>
          <w:szCs w:val="16"/>
        </w:rPr>
        <w:t xml:space="preserve">K (pierwsza litera) – kierunkowy efekt </w:t>
      </w:r>
      <w:r w:rsidR="004D4263" w:rsidRPr="00BC34DD">
        <w:rPr>
          <w:sz w:val="16"/>
          <w:szCs w:val="16"/>
        </w:rPr>
        <w:t>uczenia się</w:t>
      </w:r>
      <w:r w:rsidRPr="00BC34DD">
        <w:rPr>
          <w:sz w:val="16"/>
          <w:szCs w:val="16"/>
        </w:rPr>
        <w:t xml:space="preserve"> </w:t>
      </w:r>
      <w:r w:rsidR="001B7B53" w:rsidRPr="00BC34DD">
        <w:rPr>
          <w:sz w:val="16"/>
          <w:szCs w:val="16"/>
        </w:rPr>
        <w:t>, należy zastąpić symbolem kierunku studiów</w:t>
      </w:r>
    </w:p>
    <w:p w:rsidR="005B49AA" w:rsidRPr="00BC34DD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BC34DD">
        <w:rPr>
          <w:sz w:val="16"/>
          <w:szCs w:val="16"/>
        </w:rPr>
        <w:t>W – wiedza</w:t>
      </w:r>
    </w:p>
    <w:p w:rsidR="005B49AA" w:rsidRPr="00BC34DD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BC34DD">
        <w:rPr>
          <w:sz w:val="16"/>
          <w:szCs w:val="16"/>
        </w:rPr>
        <w:t>U – umiejętności</w:t>
      </w:r>
    </w:p>
    <w:p w:rsidR="005B49AA" w:rsidRPr="00BC34DD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BC34DD">
        <w:rPr>
          <w:sz w:val="16"/>
          <w:szCs w:val="16"/>
        </w:rPr>
        <w:t>K – kompetencje społeczne</w:t>
      </w:r>
    </w:p>
    <w:p w:rsidR="005B49AA" w:rsidRPr="00BC34DD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BC34DD">
        <w:rPr>
          <w:sz w:val="16"/>
          <w:szCs w:val="16"/>
        </w:rPr>
        <w:t xml:space="preserve">01, 02, … - numer efektu </w:t>
      </w:r>
      <w:r w:rsidR="004D4263" w:rsidRPr="00BC34DD">
        <w:rPr>
          <w:sz w:val="16"/>
          <w:szCs w:val="16"/>
        </w:rPr>
        <w:t>uczenia się</w:t>
      </w:r>
      <w:r w:rsidRPr="00BC34DD">
        <w:rPr>
          <w:sz w:val="16"/>
          <w:szCs w:val="16"/>
        </w:rPr>
        <w:t xml:space="preserve"> w postaci dwóch cyfr (numery 1-9 należy poprzedzić cyfrą 0)</w:t>
      </w:r>
    </w:p>
    <w:p w:rsidR="006A3605" w:rsidRPr="00BC34DD" w:rsidRDefault="006A3605" w:rsidP="000C7F34">
      <w:pPr>
        <w:rPr>
          <w:sz w:val="22"/>
        </w:rPr>
      </w:pPr>
    </w:p>
    <w:p w:rsidR="006A3605" w:rsidRPr="00BC34DD" w:rsidRDefault="006A3605" w:rsidP="000C7F34">
      <w:pPr>
        <w:rPr>
          <w:sz w:val="22"/>
        </w:rPr>
      </w:pPr>
    </w:p>
    <w:p w:rsidR="006A3605" w:rsidRPr="00BC34DD" w:rsidRDefault="006A3605" w:rsidP="000C7F34">
      <w:pPr>
        <w:rPr>
          <w:sz w:val="22"/>
        </w:rPr>
      </w:pPr>
    </w:p>
    <w:p w:rsidR="006A3605" w:rsidRPr="00BC34DD" w:rsidRDefault="006A3605" w:rsidP="000C7F34">
      <w:pPr>
        <w:rPr>
          <w:sz w:val="22"/>
        </w:rPr>
      </w:pPr>
    </w:p>
    <w:sectPr w:rsidR="006A3605" w:rsidRPr="00BC34DD" w:rsidSect="002451E3">
      <w:headerReference w:type="default" r:id="rId9"/>
      <w:footerReference w:type="default" r:id="rId10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703" w:rsidRDefault="00837703" w:rsidP="000C7F34">
      <w:r>
        <w:separator/>
      </w:r>
    </w:p>
  </w:endnote>
  <w:endnote w:type="continuationSeparator" w:id="0">
    <w:p w:rsidR="00837703" w:rsidRDefault="00837703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3506"/>
      <w:docPartObj>
        <w:docPartGallery w:val="Page Numbers (Bottom of Page)"/>
        <w:docPartUnique/>
      </w:docPartObj>
    </w:sdtPr>
    <w:sdtContent>
      <w:p w:rsidR="00ED1CBD" w:rsidRDefault="00ED1C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FDF">
          <w:rPr>
            <w:noProof/>
          </w:rPr>
          <w:t>1</w:t>
        </w:r>
        <w:r>
          <w:fldChar w:fldCharType="end"/>
        </w:r>
      </w:p>
    </w:sdtContent>
  </w:sdt>
  <w:p w:rsidR="00ED1CBD" w:rsidRDefault="00ED1C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703" w:rsidRDefault="00837703" w:rsidP="000C7F34">
      <w:r>
        <w:separator/>
      </w:r>
    </w:p>
  </w:footnote>
  <w:footnote w:type="continuationSeparator" w:id="0">
    <w:p w:rsidR="00837703" w:rsidRDefault="00837703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CBD" w:rsidRPr="00D14EC4" w:rsidRDefault="00ED1CBD" w:rsidP="00316DBC">
    <w:pPr>
      <w:pStyle w:val="Nagwek"/>
      <w:jc w:val="right"/>
      <w:rPr>
        <w:i/>
        <w:color w:val="4F81BD" w:themeColor="accent1"/>
        <w:sz w:val="22"/>
      </w:rPr>
    </w:pPr>
    <w:r w:rsidRPr="00D14EC4">
      <w:rPr>
        <w:i/>
        <w:color w:val="4F81BD" w:themeColor="accent1"/>
        <w:sz w:val="22"/>
      </w:rPr>
      <w:t>Załącznik nr 2</w:t>
    </w:r>
  </w:p>
  <w:p w:rsidR="00ED1CBD" w:rsidRDefault="00ED1CB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E3"/>
    <w:rsid w:val="00010215"/>
    <w:rsid w:val="00013D3F"/>
    <w:rsid w:val="00044F62"/>
    <w:rsid w:val="000820B2"/>
    <w:rsid w:val="000865F0"/>
    <w:rsid w:val="000877BA"/>
    <w:rsid w:val="000B7D48"/>
    <w:rsid w:val="000B7DD0"/>
    <w:rsid w:val="000C7F34"/>
    <w:rsid w:val="000E6A6A"/>
    <w:rsid w:val="00127363"/>
    <w:rsid w:val="00164376"/>
    <w:rsid w:val="00174798"/>
    <w:rsid w:val="00174900"/>
    <w:rsid w:val="00181FE6"/>
    <w:rsid w:val="001A578D"/>
    <w:rsid w:val="001B21C6"/>
    <w:rsid w:val="001B23F9"/>
    <w:rsid w:val="001B7B53"/>
    <w:rsid w:val="001F16D1"/>
    <w:rsid w:val="00234B3C"/>
    <w:rsid w:val="002451E3"/>
    <w:rsid w:val="002471FC"/>
    <w:rsid w:val="002831D3"/>
    <w:rsid w:val="002865BA"/>
    <w:rsid w:val="002E570E"/>
    <w:rsid w:val="00316DBC"/>
    <w:rsid w:val="00331AD9"/>
    <w:rsid w:val="00366841"/>
    <w:rsid w:val="003A272E"/>
    <w:rsid w:val="003E2804"/>
    <w:rsid w:val="00406307"/>
    <w:rsid w:val="0041753D"/>
    <w:rsid w:val="00447B57"/>
    <w:rsid w:val="00475FBC"/>
    <w:rsid w:val="004764A0"/>
    <w:rsid w:val="004A267E"/>
    <w:rsid w:val="004C660C"/>
    <w:rsid w:val="004D08B7"/>
    <w:rsid w:val="004D4263"/>
    <w:rsid w:val="004D71DC"/>
    <w:rsid w:val="00513F7B"/>
    <w:rsid w:val="0056586B"/>
    <w:rsid w:val="005844D2"/>
    <w:rsid w:val="00595B87"/>
    <w:rsid w:val="005B49AA"/>
    <w:rsid w:val="005D3E0B"/>
    <w:rsid w:val="005E1021"/>
    <w:rsid w:val="005E1540"/>
    <w:rsid w:val="006155F5"/>
    <w:rsid w:val="006213FE"/>
    <w:rsid w:val="00644047"/>
    <w:rsid w:val="00667418"/>
    <w:rsid w:val="00682750"/>
    <w:rsid w:val="00685E28"/>
    <w:rsid w:val="006A3605"/>
    <w:rsid w:val="006E0465"/>
    <w:rsid w:val="006E06F9"/>
    <w:rsid w:val="007331F6"/>
    <w:rsid w:val="0073505F"/>
    <w:rsid w:val="00760C7E"/>
    <w:rsid w:val="00763640"/>
    <w:rsid w:val="0076387F"/>
    <w:rsid w:val="00765E9A"/>
    <w:rsid w:val="00785EA0"/>
    <w:rsid w:val="007963C8"/>
    <w:rsid w:val="007F19A6"/>
    <w:rsid w:val="007F79B9"/>
    <w:rsid w:val="00835270"/>
    <w:rsid w:val="008368C9"/>
    <w:rsid w:val="00837703"/>
    <w:rsid w:val="00844783"/>
    <w:rsid w:val="008711B8"/>
    <w:rsid w:val="008B7E23"/>
    <w:rsid w:val="008C3193"/>
    <w:rsid w:val="008D58B9"/>
    <w:rsid w:val="009070D3"/>
    <w:rsid w:val="00916C5C"/>
    <w:rsid w:val="009268FF"/>
    <w:rsid w:val="00931A4F"/>
    <w:rsid w:val="00933481"/>
    <w:rsid w:val="00936506"/>
    <w:rsid w:val="00945FD2"/>
    <w:rsid w:val="00955338"/>
    <w:rsid w:val="00962F2D"/>
    <w:rsid w:val="00966EA3"/>
    <w:rsid w:val="0098009E"/>
    <w:rsid w:val="00985CEA"/>
    <w:rsid w:val="009920A7"/>
    <w:rsid w:val="009D04B4"/>
    <w:rsid w:val="00A70B5B"/>
    <w:rsid w:val="00A735A6"/>
    <w:rsid w:val="00A76EC6"/>
    <w:rsid w:val="00A9466B"/>
    <w:rsid w:val="00AA2FB8"/>
    <w:rsid w:val="00AA4B63"/>
    <w:rsid w:val="00AB69BB"/>
    <w:rsid w:val="00AB6D9B"/>
    <w:rsid w:val="00AD208D"/>
    <w:rsid w:val="00AF70BE"/>
    <w:rsid w:val="00B00680"/>
    <w:rsid w:val="00B07466"/>
    <w:rsid w:val="00B274DF"/>
    <w:rsid w:val="00B52EA3"/>
    <w:rsid w:val="00B72E6F"/>
    <w:rsid w:val="00B73C10"/>
    <w:rsid w:val="00BB4624"/>
    <w:rsid w:val="00BC2355"/>
    <w:rsid w:val="00BC34DD"/>
    <w:rsid w:val="00BD58F2"/>
    <w:rsid w:val="00BE25DE"/>
    <w:rsid w:val="00BE67C0"/>
    <w:rsid w:val="00C20166"/>
    <w:rsid w:val="00C57718"/>
    <w:rsid w:val="00C74B98"/>
    <w:rsid w:val="00C978E0"/>
    <w:rsid w:val="00CB749F"/>
    <w:rsid w:val="00CD3FDF"/>
    <w:rsid w:val="00CD7DDD"/>
    <w:rsid w:val="00CF135C"/>
    <w:rsid w:val="00D14EC4"/>
    <w:rsid w:val="00D31303"/>
    <w:rsid w:val="00D63043"/>
    <w:rsid w:val="00D63986"/>
    <w:rsid w:val="00D73BAE"/>
    <w:rsid w:val="00D819FE"/>
    <w:rsid w:val="00D85CB2"/>
    <w:rsid w:val="00D9105F"/>
    <w:rsid w:val="00DB7A3F"/>
    <w:rsid w:val="00DD1EB4"/>
    <w:rsid w:val="00DD3157"/>
    <w:rsid w:val="00DE438C"/>
    <w:rsid w:val="00DF1F32"/>
    <w:rsid w:val="00DF5C65"/>
    <w:rsid w:val="00E16EF9"/>
    <w:rsid w:val="00E24978"/>
    <w:rsid w:val="00E37B85"/>
    <w:rsid w:val="00E41919"/>
    <w:rsid w:val="00E53827"/>
    <w:rsid w:val="00E75756"/>
    <w:rsid w:val="00E8202A"/>
    <w:rsid w:val="00E874E8"/>
    <w:rsid w:val="00E95C4B"/>
    <w:rsid w:val="00ED1CBD"/>
    <w:rsid w:val="00EE6064"/>
    <w:rsid w:val="00F00B4E"/>
    <w:rsid w:val="00F00D2C"/>
    <w:rsid w:val="00F25DC1"/>
    <w:rsid w:val="00F31A45"/>
    <w:rsid w:val="00F408DD"/>
    <w:rsid w:val="00F52ED9"/>
    <w:rsid w:val="00F54169"/>
    <w:rsid w:val="00F767EF"/>
    <w:rsid w:val="00F8705D"/>
    <w:rsid w:val="00F94A62"/>
    <w:rsid w:val="00FA5B0D"/>
    <w:rsid w:val="00FE0DD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8B405-A44E-4AA4-B937-EEC6D00A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2424</Words>
  <Characters>14548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Komputer</cp:lastModifiedBy>
  <cp:revision>19</cp:revision>
  <cp:lastPrinted>2019-04-30T05:35:00Z</cp:lastPrinted>
  <dcterms:created xsi:type="dcterms:W3CDTF">2019-05-11T09:20:00Z</dcterms:created>
  <dcterms:modified xsi:type="dcterms:W3CDTF">2019-05-11T13:35:00Z</dcterms:modified>
</cp:coreProperties>
</file>